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0040AB2" w14:textId="77777777" w:rsidR="000F7E9B" w:rsidRPr="00BA2A15" w:rsidRDefault="000F7E9B" w:rsidP="008B5683">
      <w:pPr>
        <w:spacing w:line="276" w:lineRule="auto"/>
        <w:jc w:val="center"/>
        <w:rPr>
          <w:b/>
          <w:color w:val="000000" w:themeColor="text1"/>
          <w:sz w:val="24"/>
          <w:szCs w:val="24"/>
        </w:rPr>
      </w:pPr>
      <w:r w:rsidRPr="00BA2A15">
        <w:rPr>
          <w:b/>
          <w:color w:val="000000" w:themeColor="text1"/>
          <w:sz w:val="24"/>
          <w:szCs w:val="24"/>
        </w:rPr>
        <w:t>TERMO DE REFERÊNCIA</w:t>
      </w:r>
    </w:p>
    <w:p w14:paraId="061B0FEE" w14:textId="77777777" w:rsidR="000F7E9B" w:rsidRPr="00BA2A15" w:rsidRDefault="000F7E9B" w:rsidP="000F7E9B">
      <w:pPr>
        <w:spacing w:after="240" w:line="276" w:lineRule="auto"/>
        <w:jc w:val="center"/>
        <w:rPr>
          <w:b/>
          <w:color w:val="000000" w:themeColor="text1"/>
          <w:sz w:val="24"/>
          <w:szCs w:val="24"/>
        </w:rPr>
      </w:pPr>
      <w:r w:rsidRPr="00BA2A15">
        <w:rPr>
          <w:b/>
          <w:color w:val="000000" w:themeColor="text1"/>
          <w:sz w:val="24"/>
          <w:szCs w:val="24"/>
        </w:rPr>
        <w:t>(Serviços)</w:t>
      </w:r>
    </w:p>
    <w:p w14:paraId="573ED8F4" w14:textId="67249509" w:rsidR="000F7E9B" w:rsidRPr="00BA2A15" w:rsidRDefault="000F7E9B" w:rsidP="000F7E9B">
      <w:pPr>
        <w:shd w:val="clear" w:color="auto" w:fill="BFBFBF" w:themeFill="background1" w:themeFillShade="BF"/>
        <w:spacing w:after="120" w:line="360" w:lineRule="auto"/>
        <w:jc w:val="both"/>
        <w:rPr>
          <w:b/>
          <w:bCs/>
          <w:color w:val="000000" w:themeColor="text1"/>
          <w:sz w:val="24"/>
          <w:szCs w:val="24"/>
        </w:rPr>
      </w:pPr>
      <w:r w:rsidRPr="00BA2A15">
        <w:rPr>
          <w:b/>
          <w:bCs/>
          <w:color w:val="000000" w:themeColor="text1"/>
          <w:sz w:val="24"/>
          <w:szCs w:val="24"/>
        </w:rPr>
        <w:t xml:space="preserve">1. Unidade Requisitante (Lei nº </w:t>
      </w:r>
      <w:r w:rsidR="00ED0258">
        <w:rPr>
          <w:b/>
          <w:bCs/>
          <w:color w:val="000000" w:themeColor="text1"/>
          <w:sz w:val="24"/>
          <w:szCs w:val="24"/>
        </w:rPr>
        <w:t>14.333</w:t>
      </w:r>
      <w:r w:rsidRPr="00BA2A15">
        <w:rPr>
          <w:b/>
          <w:bCs/>
          <w:color w:val="000000" w:themeColor="text1"/>
          <w:sz w:val="24"/>
          <w:szCs w:val="24"/>
        </w:rPr>
        <w:t>/</w:t>
      </w:r>
      <w:r w:rsidR="00ED0258">
        <w:rPr>
          <w:b/>
          <w:bCs/>
          <w:color w:val="000000" w:themeColor="text1"/>
          <w:sz w:val="24"/>
          <w:szCs w:val="24"/>
        </w:rPr>
        <w:t>21</w:t>
      </w:r>
      <w:r w:rsidRPr="00BA2A15">
        <w:rPr>
          <w:b/>
          <w:bCs/>
          <w:color w:val="000000" w:themeColor="text1"/>
          <w:sz w:val="24"/>
          <w:szCs w:val="24"/>
        </w:rPr>
        <w:t xml:space="preserve">, art. </w:t>
      </w:r>
      <w:r w:rsidR="00ED0258">
        <w:rPr>
          <w:b/>
          <w:bCs/>
          <w:color w:val="000000" w:themeColor="text1"/>
          <w:sz w:val="24"/>
          <w:szCs w:val="24"/>
        </w:rPr>
        <w:t>75</w:t>
      </w:r>
      <w:r w:rsidRPr="00BA2A15">
        <w:rPr>
          <w:b/>
          <w:bCs/>
          <w:color w:val="000000" w:themeColor="text1"/>
          <w:sz w:val="24"/>
          <w:szCs w:val="24"/>
        </w:rPr>
        <w:t>,</w:t>
      </w:r>
      <w:r w:rsidR="00ED0258">
        <w:rPr>
          <w:b/>
          <w:bCs/>
          <w:color w:val="000000" w:themeColor="text1"/>
          <w:sz w:val="24"/>
          <w:szCs w:val="24"/>
        </w:rPr>
        <w:t xml:space="preserve"> inciso</w:t>
      </w:r>
      <w:r w:rsidRPr="00BA2A15">
        <w:rPr>
          <w:b/>
          <w:bCs/>
          <w:color w:val="000000" w:themeColor="text1"/>
          <w:sz w:val="24"/>
          <w:szCs w:val="24"/>
        </w:rPr>
        <w:t xml:space="preserve"> I)</w:t>
      </w:r>
    </w:p>
    <w:p w14:paraId="2115EB06" w14:textId="7D4E3137" w:rsidR="000F7E9B" w:rsidRPr="00BA2A15" w:rsidRDefault="000F7E9B" w:rsidP="000F7E9B">
      <w:pPr>
        <w:jc w:val="both"/>
        <w:rPr>
          <w:color w:val="000000" w:themeColor="text1"/>
          <w:sz w:val="24"/>
          <w:szCs w:val="24"/>
        </w:rPr>
      </w:pPr>
      <w:r w:rsidRPr="00BA2A15">
        <w:rPr>
          <w:color w:val="000000" w:themeColor="text1"/>
          <w:sz w:val="24"/>
          <w:szCs w:val="24"/>
        </w:rPr>
        <w:tab/>
      </w:r>
      <w:r w:rsidRPr="00BA2A15">
        <w:rPr>
          <w:color w:val="000000" w:themeColor="text1"/>
          <w:sz w:val="24"/>
          <w:szCs w:val="24"/>
        </w:rPr>
        <w:tab/>
      </w:r>
      <w:r w:rsidR="00153EAB" w:rsidRPr="00BA2A15">
        <w:rPr>
          <w:color w:val="000000" w:themeColor="text1"/>
          <w:sz w:val="24"/>
          <w:szCs w:val="24"/>
        </w:rPr>
        <w:t xml:space="preserve">Secretaria Municipal de </w:t>
      </w:r>
      <w:r w:rsidR="00D97739">
        <w:rPr>
          <w:color w:val="000000" w:themeColor="text1"/>
          <w:sz w:val="24"/>
          <w:szCs w:val="24"/>
        </w:rPr>
        <w:t>Saúde</w:t>
      </w:r>
      <w:r w:rsidRPr="00BA2A15">
        <w:rPr>
          <w:color w:val="000000" w:themeColor="text1"/>
          <w:sz w:val="24"/>
          <w:szCs w:val="24"/>
        </w:rPr>
        <w:t>.</w:t>
      </w:r>
    </w:p>
    <w:p w14:paraId="745855FB" w14:textId="60E5B900" w:rsidR="000F7E9B" w:rsidRPr="00BA2A15" w:rsidRDefault="000F7E9B" w:rsidP="000F7E9B">
      <w:pPr>
        <w:shd w:val="clear" w:color="auto" w:fill="BFBFBF" w:themeFill="background1" w:themeFillShade="BF"/>
        <w:spacing w:line="360" w:lineRule="auto"/>
        <w:jc w:val="both"/>
        <w:rPr>
          <w:color w:val="000000" w:themeColor="text1"/>
          <w:sz w:val="24"/>
          <w:szCs w:val="24"/>
        </w:rPr>
      </w:pPr>
      <w:r w:rsidRPr="00BA2A15">
        <w:rPr>
          <w:b/>
          <w:bCs/>
          <w:color w:val="000000" w:themeColor="text1"/>
          <w:sz w:val="24"/>
          <w:szCs w:val="24"/>
        </w:rPr>
        <w:t>2. Objeto (Lei nº 1</w:t>
      </w:r>
      <w:r w:rsidR="00ED0258">
        <w:rPr>
          <w:b/>
          <w:bCs/>
          <w:color w:val="000000" w:themeColor="text1"/>
          <w:sz w:val="24"/>
          <w:szCs w:val="24"/>
        </w:rPr>
        <w:t>4</w:t>
      </w:r>
      <w:r w:rsidRPr="00BA2A15">
        <w:rPr>
          <w:b/>
          <w:bCs/>
          <w:color w:val="000000" w:themeColor="text1"/>
          <w:sz w:val="24"/>
          <w:szCs w:val="24"/>
        </w:rPr>
        <w:t>.</w:t>
      </w:r>
      <w:r w:rsidR="00ED0258">
        <w:rPr>
          <w:b/>
          <w:bCs/>
          <w:color w:val="000000" w:themeColor="text1"/>
          <w:sz w:val="24"/>
          <w:szCs w:val="24"/>
        </w:rPr>
        <w:t>333</w:t>
      </w:r>
      <w:r w:rsidRPr="00BA2A15">
        <w:rPr>
          <w:b/>
          <w:bCs/>
          <w:color w:val="000000" w:themeColor="text1"/>
          <w:sz w:val="24"/>
          <w:szCs w:val="24"/>
        </w:rPr>
        <w:t>/2</w:t>
      </w:r>
      <w:r w:rsidR="00ED0258">
        <w:rPr>
          <w:b/>
          <w:bCs/>
          <w:color w:val="000000" w:themeColor="text1"/>
          <w:sz w:val="24"/>
          <w:szCs w:val="24"/>
        </w:rPr>
        <w:t>1</w:t>
      </w:r>
      <w:r w:rsidRPr="00BA2A15">
        <w:rPr>
          <w:b/>
          <w:bCs/>
          <w:color w:val="000000" w:themeColor="text1"/>
          <w:sz w:val="24"/>
          <w:szCs w:val="24"/>
        </w:rPr>
        <w:t xml:space="preserve">, art. </w:t>
      </w:r>
      <w:r w:rsidR="00ED0258">
        <w:rPr>
          <w:b/>
          <w:bCs/>
          <w:color w:val="000000" w:themeColor="text1"/>
          <w:sz w:val="24"/>
          <w:szCs w:val="24"/>
        </w:rPr>
        <w:t>92</w:t>
      </w:r>
      <w:r w:rsidRPr="00BA2A15">
        <w:rPr>
          <w:b/>
          <w:bCs/>
          <w:color w:val="000000" w:themeColor="text1"/>
          <w:sz w:val="24"/>
          <w:szCs w:val="24"/>
        </w:rPr>
        <w:t>)</w:t>
      </w:r>
    </w:p>
    <w:p w14:paraId="79D19A54" w14:textId="663ED3C8" w:rsidR="000F7E9B" w:rsidRDefault="000F7E9B" w:rsidP="001E0EFA">
      <w:pPr>
        <w:spacing w:before="120" w:line="360" w:lineRule="auto"/>
        <w:ind w:firstLine="708"/>
        <w:jc w:val="both"/>
        <w:rPr>
          <w:color w:val="000000" w:themeColor="text1"/>
          <w:sz w:val="24"/>
          <w:szCs w:val="24"/>
        </w:rPr>
      </w:pPr>
      <w:r w:rsidRPr="00BA2A15">
        <w:rPr>
          <w:color w:val="000000" w:themeColor="text1"/>
          <w:sz w:val="24"/>
          <w:szCs w:val="24"/>
        </w:rPr>
        <w:tab/>
        <w:t>Contratação de empresa especializada para</w:t>
      </w:r>
      <w:r w:rsidR="00170DD6">
        <w:rPr>
          <w:color w:val="000000" w:themeColor="text1"/>
          <w:sz w:val="24"/>
          <w:szCs w:val="24"/>
        </w:rPr>
        <w:t xml:space="preserve"> </w:t>
      </w:r>
      <w:r w:rsidR="00657F51">
        <w:rPr>
          <w:b/>
          <w:color w:val="000000" w:themeColor="text1"/>
          <w:sz w:val="24"/>
          <w:szCs w:val="24"/>
        </w:rPr>
        <w:t xml:space="preserve">Reforma do Prédio da Unidade de Atenção A Saúde Indígena (Posto de Saúde da Aldeia </w:t>
      </w:r>
      <w:r w:rsidR="00CB6BF8">
        <w:rPr>
          <w:b/>
          <w:color w:val="000000" w:themeColor="text1"/>
          <w:sz w:val="24"/>
          <w:szCs w:val="24"/>
        </w:rPr>
        <w:t>Campina</w:t>
      </w:r>
      <w:r w:rsidR="00657F51">
        <w:rPr>
          <w:b/>
          <w:color w:val="000000" w:themeColor="text1"/>
          <w:sz w:val="24"/>
          <w:szCs w:val="24"/>
        </w:rPr>
        <w:t>)</w:t>
      </w:r>
      <w:r w:rsidR="00170DD6" w:rsidRPr="00BA2A15">
        <w:rPr>
          <w:color w:val="000000" w:themeColor="text1"/>
          <w:sz w:val="24"/>
          <w:szCs w:val="24"/>
        </w:rPr>
        <w:t>,</w:t>
      </w:r>
      <w:r w:rsidR="00170DD6" w:rsidRPr="00BA2A15">
        <w:rPr>
          <w:b/>
          <w:color w:val="000000" w:themeColor="text1"/>
          <w:sz w:val="24"/>
          <w:szCs w:val="24"/>
        </w:rPr>
        <w:t xml:space="preserve"> </w:t>
      </w:r>
      <w:r w:rsidR="00170DD6" w:rsidRPr="00BA2A15">
        <w:rPr>
          <w:color w:val="000000" w:themeColor="text1"/>
          <w:sz w:val="24"/>
          <w:szCs w:val="24"/>
        </w:rPr>
        <w:t>conforme Estudo Técnico Preliminar (ETP)</w:t>
      </w:r>
      <w:r w:rsidR="00C97D91" w:rsidRPr="00BA2A15">
        <w:rPr>
          <w:color w:val="000000" w:themeColor="text1"/>
          <w:sz w:val="24"/>
          <w:szCs w:val="24"/>
        </w:rPr>
        <w:t>.</w:t>
      </w:r>
    </w:p>
    <w:p w14:paraId="4110AAC0" w14:textId="77777777" w:rsidR="001E0EFA" w:rsidRPr="001E0EFA" w:rsidRDefault="001E0EFA" w:rsidP="001E0EFA">
      <w:pPr>
        <w:spacing w:before="120" w:line="360" w:lineRule="auto"/>
        <w:ind w:firstLine="708"/>
        <w:jc w:val="both"/>
        <w:rPr>
          <w:color w:val="000000" w:themeColor="text1"/>
          <w:sz w:val="24"/>
          <w:szCs w:val="24"/>
        </w:rPr>
      </w:pPr>
    </w:p>
    <w:p w14:paraId="059E8F2E" w14:textId="61DD4E76" w:rsidR="008B5683" w:rsidRPr="008B5683" w:rsidRDefault="000F7E9B" w:rsidP="008B5683">
      <w:pPr>
        <w:shd w:val="clear" w:color="auto" w:fill="BFBFBF" w:themeFill="background1" w:themeFillShade="BF"/>
        <w:spacing w:after="240" w:line="360" w:lineRule="auto"/>
        <w:jc w:val="both"/>
        <w:rPr>
          <w:b/>
          <w:bCs/>
          <w:color w:val="000000" w:themeColor="text1"/>
          <w:sz w:val="24"/>
          <w:szCs w:val="24"/>
        </w:rPr>
      </w:pPr>
      <w:r w:rsidRPr="00BA2A15">
        <w:rPr>
          <w:b/>
          <w:bCs/>
          <w:color w:val="000000" w:themeColor="text1"/>
          <w:sz w:val="24"/>
          <w:szCs w:val="24"/>
        </w:rPr>
        <w:t>3. Justificativa (Lei nº 10.520/02, art. 3º, I e III)</w:t>
      </w:r>
    </w:p>
    <w:p w14:paraId="5C9B9591" w14:textId="3AAD1F6C" w:rsidR="001E0EFA" w:rsidRPr="001E0EFA" w:rsidRDefault="00333502" w:rsidP="00EB6599">
      <w:pPr>
        <w:pStyle w:val="NormalWeb"/>
        <w:shd w:val="clear" w:color="auto" w:fill="FFFFFF"/>
        <w:spacing w:before="204" w:after="204" w:line="360" w:lineRule="auto"/>
        <w:ind w:firstLine="1560"/>
        <w:jc w:val="both"/>
        <w:textAlignment w:val="baseline"/>
      </w:pPr>
      <w:r>
        <w:t xml:space="preserve">A importância da reforma proposta é de </w:t>
      </w:r>
      <w:r w:rsidR="000F2CFF">
        <w:t>oferecer</w:t>
      </w:r>
      <w:r>
        <w:t xml:space="preserve"> melhores condições para os usuários</w:t>
      </w:r>
      <w:r w:rsidR="00541040">
        <w:t xml:space="preserve">, </w:t>
      </w:r>
      <w:r>
        <w:t>prestar agilidade e qualidade no atendimento</w:t>
      </w:r>
      <w:r w:rsidR="00541040">
        <w:t>, conservar a edificação e facilitar a higienização</w:t>
      </w:r>
      <w:r w:rsidR="000F2CFF">
        <w:t>. Sendo essas de necessidade imediata é imprescindível a contratação de equipe qualificada para a execução do projeto.</w:t>
      </w:r>
    </w:p>
    <w:p w14:paraId="0DAED47C" w14:textId="26A08EB1" w:rsidR="000F7E9B" w:rsidRPr="00BA2A15" w:rsidRDefault="000F7E9B" w:rsidP="000F7E9B">
      <w:pPr>
        <w:shd w:val="clear" w:color="auto" w:fill="BFBFBF" w:themeFill="background1" w:themeFillShade="BF"/>
        <w:spacing w:after="240" w:line="360" w:lineRule="auto"/>
        <w:jc w:val="both"/>
        <w:rPr>
          <w:b/>
          <w:bCs/>
          <w:color w:val="000000" w:themeColor="text1"/>
          <w:sz w:val="24"/>
          <w:szCs w:val="24"/>
        </w:rPr>
      </w:pPr>
      <w:r w:rsidRPr="00BA2A15">
        <w:rPr>
          <w:b/>
          <w:bCs/>
          <w:color w:val="000000" w:themeColor="text1"/>
          <w:sz w:val="24"/>
          <w:szCs w:val="24"/>
        </w:rPr>
        <w:t>4. Classificação Orçamentária (Lei n</w:t>
      </w:r>
      <w:r w:rsidR="0022223F">
        <w:rPr>
          <w:b/>
          <w:bCs/>
          <w:color w:val="000000" w:themeColor="text1"/>
          <w:sz w:val="24"/>
          <w:szCs w:val="24"/>
        </w:rPr>
        <w:t>º</w:t>
      </w:r>
      <w:r w:rsidRPr="00BA2A15">
        <w:rPr>
          <w:b/>
          <w:bCs/>
          <w:color w:val="000000" w:themeColor="text1"/>
          <w:sz w:val="24"/>
          <w:szCs w:val="24"/>
        </w:rPr>
        <w:t xml:space="preserve"> 1</w:t>
      </w:r>
      <w:r w:rsidR="000B43E8">
        <w:rPr>
          <w:b/>
          <w:bCs/>
          <w:color w:val="000000" w:themeColor="text1"/>
          <w:sz w:val="24"/>
          <w:szCs w:val="24"/>
        </w:rPr>
        <w:t>4.333</w:t>
      </w:r>
      <w:r w:rsidRPr="00BA2A15">
        <w:rPr>
          <w:b/>
          <w:bCs/>
          <w:color w:val="000000" w:themeColor="text1"/>
          <w:sz w:val="24"/>
          <w:szCs w:val="24"/>
        </w:rPr>
        <w:t>1/</w:t>
      </w:r>
      <w:r w:rsidR="00794366">
        <w:rPr>
          <w:b/>
          <w:bCs/>
          <w:color w:val="000000" w:themeColor="text1"/>
          <w:sz w:val="24"/>
          <w:szCs w:val="24"/>
        </w:rPr>
        <w:t>21</w:t>
      </w:r>
      <w:r w:rsidRPr="00BA2A15">
        <w:rPr>
          <w:b/>
          <w:bCs/>
          <w:color w:val="000000" w:themeColor="text1"/>
          <w:sz w:val="24"/>
          <w:szCs w:val="24"/>
        </w:rPr>
        <w:t xml:space="preserve">, art. </w:t>
      </w:r>
      <w:r w:rsidR="00794366">
        <w:rPr>
          <w:b/>
          <w:bCs/>
          <w:color w:val="000000" w:themeColor="text1"/>
          <w:sz w:val="24"/>
          <w:szCs w:val="24"/>
        </w:rPr>
        <w:t>75 inciso I</w:t>
      </w:r>
      <w:r w:rsidRPr="00BA2A15">
        <w:rPr>
          <w:b/>
          <w:bCs/>
          <w:color w:val="000000" w:themeColor="text1"/>
          <w:sz w:val="24"/>
          <w:szCs w:val="24"/>
        </w:rPr>
        <w:t>)</w:t>
      </w:r>
    </w:p>
    <w:p w14:paraId="071A4CAD" w14:textId="76240C15" w:rsidR="000F7E9B" w:rsidRPr="00BA2A15" w:rsidRDefault="000F7E9B" w:rsidP="000F7E9B">
      <w:pPr>
        <w:pStyle w:val="Normal1"/>
        <w:spacing w:after="240" w:line="360" w:lineRule="auto"/>
        <w:jc w:val="both"/>
        <w:rPr>
          <w:rFonts w:ascii="Times New Roman" w:eastAsia="Times New Roman" w:hAnsi="Times New Roman" w:cs="Times New Roman"/>
          <w:color w:val="000000" w:themeColor="text1"/>
        </w:rPr>
      </w:pPr>
      <w:r w:rsidRPr="00BA2A15">
        <w:rPr>
          <w:rFonts w:ascii="Times New Roman" w:eastAsia="Times New Roman" w:hAnsi="Times New Roman" w:cs="Times New Roman"/>
          <w:color w:val="000000" w:themeColor="text1"/>
        </w:rPr>
        <w:tab/>
      </w:r>
      <w:r w:rsidRPr="00BA2A15">
        <w:rPr>
          <w:rFonts w:ascii="Times New Roman" w:eastAsia="Times New Roman" w:hAnsi="Times New Roman" w:cs="Times New Roman"/>
          <w:color w:val="000000" w:themeColor="text1"/>
        </w:rPr>
        <w:tab/>
      </w:r>
      <w:r w:rsidRPr="00BA2A15">
        <w:rPr>
          <w:rFonts w:ascii="Times New Roman" w:eastAsia="Times New Roman" w:hAnsi="Times New Roman" w:cs="Times New Roman"/>
          <w:b/>
          <w:color w:val="000000" w:themeColor="text1"/>
        </w:rPr>
        <w:t>4.1</w:t>
      </w:r>
      <w:r w:rsidR="00C16AFD" w:rsidRPr="00BA2A15">
        <w:rPr>
          <w:rFonts w:ascii="Times New Roman" w:eastAsia="Times New Roman" w:hAnsi="Times New Roman" w:cs="Times New Roman"/>
          <w:b/>
          <w:color w:val="000000" w:themeColor="text1"/>
        </w:rPr>
        <w:t xml:space="preserve"> </w:t>
      </w:r>
      <w:r w:rsidRPr="00BA2A15">
        <w:rPr>
          <w:rFonts w:ascii="Times New Roman" w:eastAsia="Times New Roman" w:hAnsi="Times New Roman" w:cs="Times New Roman"/>
          <w:color w:val="000000" w:themeColor="text1"/>
        </w:rPr>
        <w:t xml:space="preserve">As despesas decorrentes da aquisição do objeto deste </w:t>
      </w:r>
      <w:r w:rsidRPr="00BA2A15">
        <w:rPr>
          <w:rFonts w:ascii="Times New Roman" w:eastAsia="Times New Roman" w:hAnsi="Times New Roman" w:cs="Times New Roman"/>
          <w:b/>
          <w:color w:val="000000" w:themeColor="text1"/>
        </w:rPr>
        <w:t>TERMO</w:t>
      </w:r>
      <w:r w:rsidRPr="00BA2A15">
        <w:rPr>
          <w:rFonts w:ascii="Times New Roman" w:eastAsia="Times New Roman" w:hAnsi="Times New Roman" w:cs="Times New Roman"/>
          <w:color w:val="000000" w:themeColor="text1"/>
        </w:rPr>
        <w:t>, correrão à conta do Programa de Trabalho do Orçamento da Prefeitura Municipal:</w:t>
      </w:r>
    </w:p>
    <w:p w14:paraId="16FC4219" w14:textId="301AF00D" w:rsidR="005B1CDF" w:rsidRPr="00B11A31" w:rsidRDefault="000F7E9B" w:rsidP="005B1CDF">
      <w:pPr>
        <w:pStyle w:val="Corpodetexto"/>
        <w:spacing w:after="100" w:afterAutospacing="1" w:line="360" w:lineRule="auto"/>
        <w:contextualSpacing/>
        <w:jc w:val="both"/>
        <w:rPr>
          <w:sz w:val="24"/>
          <w:szCs w:val="24"/>
        </w:rPr>
      </w:pPr>
      <w:r w:rsidRPr="00BA2A15">
        <w:rPr>
          <w:color w:val="000000" w:themeColor="text1"/>
          <w:sz w:val="24"/>
          <w:szCs w:val="24"/>
        </w:rPr>
        <w:tab/>
      </w:r>
      <w:r w:rsidRPr="00BA2A15">
        <w:rPr>
          <w:color w:val="000000" w:themeColor="text1"/>
          <w:sz w:val="24"/>
          <w:szCs w:val="24"/>
        </w:rPr>
        <w:tab/>
      </w:r>
      <w:r w:rsidR="005B1CDF" w:rsidRPr="00B11A31">
        <w:rPr>
          <w:b/>
          <w:sz w:val="24"/>
          <w:szCs w:val="24"/>
        </w:rPr>
        <w:t xml:space="preserve">Recurso: Órgão: </w:t>
      </w:r>
      <w:r w:rsidR="00822C97" w:rsidRPr="00B11A31">
        <w:rPr>
          <w:sz w:val="24"/>
          <w:szCs w:val="24"/>
        </w:rPr>
        <w:t>08</w:t>
      </w:r>
      <w:r w:rsidR="0044141E" w:rsidRPr="00B11A31">
        <w:rPr>
          <w:sz w:val="24"/>
          <w:szCs w:val="24"/>
        </w:rPr>
        <w:t xml:space="preserve"> - </w:t>
      </w:r>
      <w:r w:rsidR="005B1CDF" w:rsidRPr="00B11A31">
        <w:rPr>
          <w:sz w:val="24"/>
          <w:szCs w:val="24"/>
        </w:rPr>
        <w:t xml:space="preserve">Secretaria Municipal de </w:t>
      </w:r>
      <w:r w:rsidR="00D30180" w:rsidRPr="00B11A31">
        <w:rPr>
          <w:sz w:val="24"/>
          <w:szCs w:val="24"/>
        </w:rPr>
        <w:t>Saúde</w:t>
      </w:r>
      <w:r w:rsidR="005B1CDF" w:rsidRPr="00B11A31">
        <w:rPr>
          <w:sz w:val="24"/>
          <w:szCs w:val="24"/>
        </w:rPr>
        <w:t xml:space="preserve">. </w:t>
      </w:r>
    </w:p>
    <w:p w14:paraId="668063DD" w14:textId="0FA00615" w:rsidR="005B1CDF" w:rsidRPr="00B11A31" w:rsidRDefault="005B1CDF" w:rsidP="005B1CDF">
      <w:pPr>
        <w:pStyle w:val="Corpodetexto"/>
        <w:spacing w:after="100" w:afterAutospacing="1" w:line="360" w:lineRule="auto"/>
        <w:contextualSpacing/>
        <w:jc w:val="both"/>
        <w:rPr>
          <w:sz w:val="24"/>
          <w:szCs w:val="24"/>
        </w:rPr>
      </w:pPr>
      <w:r w:rsidRPr="00B11A31">
        <w:rPr>
          <w:sz w:val="24"/>
          <w:szCs w:val="24"/>
        </w:rPr>
        <w:tab/>
      </w:r>
      <w:r w:rsidRPr="00B11A31">
        <w:rPr>
          <w:sz w:val="24"/>
          <w:szCs w:val="24"/>
        </w:rPr>
        <w:tab/>
      </w:r>
      <w:r w:rsidRPr="00B11A31">
        <w:rPr>
          <w:b/>
          <w:sz w:val="24"/>
          <w:szCs w:val="24"/>
        </w:rPr>
        <w:t>Unidade Orçamentária:</w:t>
      </w:r>
      <w:r w:rsidRPr="00B11A31">
        <w:rPr>
          <w:sz w:val="24"/>
          <w:szCs w:val="24"/>
        </w:rPr>
        <w:t xml:space="preserve"> 01</w:t>
      </w:r>
      <w:r w:rsidR="0044141E" w:rsidRPr="00B11A31">
        <w:rPr>
          <w:sz w:val="24"/>
          <w:szCs w:val="24"/>
        </w:rPr>
        <w:t xml:space="preserve"> </w:t>
      </w:r>
      <w:r w:rsidR="00822C97" w:rsidRPr="00B11A31">
        <w:rPr>
          <w:sz w:val="24"/>
          <w:szCs w:val="24"/>
        </w:rPr>
        <w:t>–</w:t>
      </w:r>
      <w:r w:rsidR="0044141E" w:rsidRPr="00B11A31">
        <w:rPr>
          <w:sz w:val="24"/>
          <w:szCs w:val="24"/>
        </w:rPr>
        <w:t xml:space="preserve"> </w:t>
      </w:r>
      <w:r w:rsidR="00822C97" w:rsidRPr="00B11A31">
        <w:rPr>
          <w:sz w:val="24"/>
          <w:szCs w:val="24"/>
        </w:rPr>
        <w:t>Fundo Municipal de Saúde</w:t>
      </w:r>
      <w:r w:rsidRPr="00B11A31">
        <w:rPr>
          <w:sz w:val="24"/>
          <w:szCs w:val="24"/>
        </w:rPr>
        <w:t>.</w:t>
      </w:r>
    </w:p>
    <w:p w14:paraId="66840A9F" w14:textId="4D9196A8" w:rsidR="005B1CDF" w:rsidRPr="00B11A31" w:rsidRDefault="00B11A31" w:rsidP="00EC6E16">
      <w:pPr>
        <w:pStyle w:val="Corpodetexto"/>
        <w:spacing w:after="100" w:afterAutospacing="1" w:line="360" w:lineRule="auto"/>
        <w:ind w:left="2694" w:hanging="1276"/>
        <w:contextualSpacing/>
        <w:jc w:val="both"/>
        <w:rPr>
          <w:sz w:val="24"/>
          <w:szCs w:val="24"/>
        </w:rPr>
      </w:pPr>
      <w:r w:rsidRPr="00B11A31">
        <w:rPr>
          <w:b/>
          <w:sz w:val="24"/>
          <w:szCs w:val="24"/>
        </w:rPr>
        <w:t>Proj. /</w:t>
      </w:r>
      <w:r w:rsidR="00A7114B" w:rsidRPr="00B11A31">
        <w:rPr>
          <w:b/>
          <w:sz w:val="24"/>
          <w:szCs w:val="24"/>
        </w:rPr>
        <w:t>Ativ.</w:t>
      </w:r>
      <w:r w:rsidR="005B1CDF" w:rsidRPr="00B11A31">
        <w:rPr>
          <w:b/>
          <w:sz w:val="24"/>
          <w:szCs w:val="24"/>
        </w:rPr>
        <w:t>:</w:t>
      </w:r>
      <w:r w:rsidR="005B1CDF" w:rsidRPr="00B11A31">
        <w:rPr>
          <w:sz w:val="24"/>
          <w:szCs w:val="24"/>
        </w:rPr>
        <w:t xml:space="preserve"> </w:t>
      </w:r>
      <w:r w:rsidR="00822C97" w:rsidRPr="00B11A31">
        <w:rPr>
          <w:sz w:val="24"/>
          <w:szCs w:val="24"/>
        </w:rPr>
        <w:t>1</w:t>
      </w:r>
      <w:r w:rsidR="00581824" w:rsidRPr="00B11A31">
        <w:rPr>
          <w:sz w:val="24"/>
          <w:szCs w:val="24"/>
        </w:rPr>
        <w:t>.</w:t>
      </w:r>
      <w:r w:rsidR="00822C97" w:rsidRPr="00B11A31">
        <w:rPr>
          <w:sz w:val="24"/>
          <w:szCs w:val="24"/>
        </w:rPr>
        <w:t>018</w:t>
      </w:r>
      <w:r w:rsidR="009E426C" w:rsidRPr="00B11A31">
        <w:rPr>
          <w:sz w:val="24"/>
          <w:szCs w:val="24"/>
        </w:rPr>
        <w:t xml:space="preserve"> </w:t>
      </w:r>
      <w:r w:rsidR="00EC6E16" w:rsidRPr="00B11A31">
        <w:rPr>
          <w:sz w:val="24"/>
          <w:szCs w:val="24"/>
        </w:rPr>
        <w:t>–</w:t>
      </w:r>
      <w:r w:rsidR="00A7114B" w:rsidRPr="00B11A31">
        <w:rPr>
          <w:sz w:val="24"/>
          <w:szCs w:val="24"/>
        </w:rPr>
        <w:t xml:space="preserve"> </w:t>
      </w:r>
      <w:r w:rsidR="00822C97" w:rsidRPr="00B11A31">
        <w:rPr>
          <w:sz w:val="24"/>
          <w:szCs w:val="24"/>
        </w:rPr>
        <w:t>Construção, Ampliação e Reforma nas Instalações das Unidades de Saúde.</w:t>
      </w:r>
    </w:p>
    <w:p w14:paraId="353E275A" w14:textId="09A00D66" w:rsidR="0068102F" w:rsidRPr="00B11A31" w:rsidRDefault="00011F1D" w:rsidP="006104FE">
      <w:pPr>
        <w:pStyle w:val="Corpodetexto"/>
        <w:spacing w:after="0" w:line="360" w:lineRule="auto"/>
        <w:ind w:left="4111" w:hanging="2693"/>
        <w:contextualSpacing/>
        <w:jc w:val="both"/>
        <w:rPr>
          <w:sz w:val="24"/>
        </w:rPr>
      </w:pPr>
      <w:r w:rsidRPr="00B11A31">
        <w:rPr>
          <w:b/>
          <w:sz w:val="24"/>
          <w:szCs w:val="24"/>
        </w:rPr>
        <w:t>Elemento de Dispensa:</w:t>
      </w:r>
      <w:r w:rsidR="0044141E" w:rsidRPr="00B11A31">
        <w:rPr>
          <w:b/>
          <w:sz w:val="24"/>
          <w:szCs w:val="24"/>
        </w:rPr>
        <w:t xml:space="preserve"> </w:t>
      </w:r>
      <w:r w:rsidR="00C26C46" w:rsidRPr="00B11A31">
        <w:rPr>
          <w:sz w:val="24"/>
          <w:szCs w:val="24"/>
        </w:rPr>
        <w:t>3.90.39.00.00.00.</w:t>
      </w:r>
      <w:r w:rsidR="000C2D80" w:rsidRPr="00B11A31">
        <w:rPr>
          <w:sz w:val="24"/>
          <w:szCs w:val="24"/>
        </w:rPr>
        <w:t>00.</w:t>
      </w:r>
      <w:r w:rsidR="00B11A31" w:rsidRPr="00B11A31">
        <w:rPr>
          <w:sz w:val="24"/>
          <w:szCs w:val="24"/>
        </w:rPr>
        <w:t>0.</w:t>
      </w:r>
      <w:r w:rsidR="000C2D80" w:rsidRPr="00B11A31">
        <w:rPr>
          <w:sz w:val="24"/>
          <w:szCs w:val="24"/>
        </w:rPr>
        <w:t>1.</w:t>
      </w:r>
      <w:r w:rsidR="00B11A31" w:rsidRPr="00B11A31">
        <w:rPr>
          <w:sz w:val="24"/>
          <w:szCs w:val="24"/>
        </w:rPr>
        <w:t>500</w:t>
      </w:r>
      <w:r w:rsidR="00E374C9" w:rsidRPr="00B11A31">
        <w:rPr>
          <w:sz w:val="24"/>
          <w:szCs w:val="24"/>
        </w:rPr>
        <w:t xml:space="preserve"> (0</w:t>
      </w:r>
      <w:r w:rsidR="00B11A31" w:rsidRPr="00B11A31">
        <w:rPr>
          <w:sz w:val="24"/>
          <w:szCs w:val="24"/>
        </w:rPr>
        <w:t>500</w:t>
      </w:r>
      <w:r w:rsidR="00E374C9" w:rsidRPr="00B11A31">
        <w:rPr>
          <w:sz w:val="24"/>
          <w:szCs w:val="24"/>
        </w:rPr>
        <w:t>)</w:t>
      </w:r>
      <w:r w:rsidR="000C2D80" w:rsidRPr="00B11A31">
        <w:rPr>
          <w:sz w:val="24"/>
          <w:szCs w:val="24"/>
        </w:rPr>
        <w:t xml:space="preserve"> </w:t>
      </w:r>
      <w:r w:rsidR="000C2D80" w:rsidRPr="00B11A31">
        <w:rPr>
          <w:sz w:val="24"/>
        </w:rPr>
        <w:t>–</w:t>
      </w:r>
      <w:r w:rsidR="0044141E" w:rsidRPr="00B11A31">
        <w:rPr>
          <w:sz w:val="24"/>
        </w:rPr>
        <w:t xml:space="preserve"> </w:t>
      </w:r>
      <w:r w:rsidR="0068102F" w:rsidRPr="00B11A31">
        <w:rPr>
          <w:sz w:val="24"/>
        </w:rPr>
        <w:t>O</w:t>
      </w:r>
      <w:r w:rsidR="000C2D80" w:rsidRPr="00B11A31">
        <w:rPr>
          <w:sz w:val="24"/>
        </w:rPr>
        <w:t xml:space="preserve">utros Serviços de Terceiros </w:t>
      </w:r>
      <w:r w:rsidR="00B11A31" w:rsidRPr="00B11A31">
        <w:rPr>
          <w:sz w:val="24"/>
        </w:rPr>
        <w:t>–</w:t>
      </w:r>
      <w:r w:rsidR="000C2D80" w:rsidRPr="00B11A31">
        <w:rPr>
          <w:sz w:val="24"/>
        </w:rPr>
        <w:t xml:space="preserve"> Pessoa</w:t>
      </w:r>
      <w:r w:rsidR="00B11A31" w:rsidRPr="00B11A31">
        <w:rPr>
          <w:sz w:val="24"/>
        </w:rPr>
        <w:t xml:space="preserve"> Jurídica</w:t>
      </w:r>
      <w:r w:rsidR="0044141E" w:rsidRPr="00B11A31">
        <w:rPr>
          <w:sz w:val="24"/>
        </w:rPr>
        <w:t>.</w:t>
      </w:r>
    </w:p>
    <w:p w14:paraId="2E382552" w14:textId="0960F847" w:rsidR="0068102F" w:rsidRPr="00B11A31" w:rsidRDefault="00011F1D" w:rsidP="00340509">
      <w:pPr>
        <w:pStyle w:val="Corpodetexto"/>
        <w:spacing w:after="0" w:line="360" w:lineRule="auto"/>
        <w:contextualSpacing/>
        <w:jc w:val="both"/>
        <w:rPr>
          <w:sz w:val="24"/>
          <w:szCs w:val="24"/>
        </w:rPr>
      </w:pPr>
      <w:r w:rsidRPr="00B11A31">
        <w:rPr>
          <w:b/>
          <w:sz w:val="24"/>
        </w:rPr>
        <w:tab/>
      </w:r>
      <w:r w:rsidRPr="00B11A31">
        <w:rPr>
          <w:b/>
          <w:sz w:val="24"/>
        </w:rPr>
        <w:tab/>
        <w:t>Código Reduzido:</w:t>
      </w:r>
      <w:r w:rsidRPr="00B11A31">
        <w:rPr>
          <w:sz w:val="24"/>
        </w:rPr>
        <w:t xml:space="preserve"> </w:t>
      </w:r>
      <w:r w:rsidR="00B11A31" w:rsidRPr="00B11A31">
        <w:rPr>
          <w:sz w:val="24"/>
          <w:szCs w:val="24"/>
        </w:rPr>
        <w:t>4</w:t>
      </w:r>
      <w:r w:rsidRPr="00B11A31">
        <w:rPr>
          <w:sz w:val="24"/>
          <w:szCs w:val="24"/>
        </w:rPr>
        <w:t>.</w:t>
      </w:r>
    </w:p>
    <w:p w14:paraId="3A5554A7" w14:textId="77777777" w:rsidR="00CA749D" w:rsidRDefault="00CA749D" w:rsidP="00340509">
      <w:pPr>
        <w:pStyle w:val="Corpodetexto"/>
        <w:spacing w:after="0" w:line="360" w:lineRule="auto"/>
        <w:contextualSpacing/>
        <w:jc w:val="both"/>
        <w:rPr>
          <w:color w:val="000000" w:themeColor="text1"/>
          <w:sz w:val="24"/>
          <w:szCs w:val="24"/>
        </w:rPr>
      </w:pPr>
    </w:p>
    <w:p w14:paraId="3B58E1A4" w14:textId="15300341" w:rsidR="000F7E9B" w:rsidRPr="00BA2A15" w:rsidRDefault="000F7E9B" w:rsidP="00CC290D">
      <w:pPr>
        <w:shd w:val="clear" w:color="auto" w:fill="BFBFBF" w:themeFill="background1" w:themeFillShade="BF"/>
        <w:spacing w:after="240" w:line="360" w:lineRule="auto"/>
        <w:jc w:val="both"/>
        <w:rPr>
          <w:b/>
          <w:bCs/>
          <w:color w:val="000000" w:themeColor="text1"/>
          <w:sz w:val="24"/>
          <w:szCs w:val="24"/>
        </w:rPr>
      </w:pPr>
      <w:r w:rsidRPr="00BA2A15">
        <w:rPr>
          <w:b/>
          <w:bCs/>
          <w:color w:val="000000" w:themeColor="text1"/>
          <w:sz w:val="24"/>
          <w:szCs w:val="24"/>
        </w:rPr>
        <w:t xml:space="preserve">5. Prazo de Vigência do </w:t>
      </w:r>
      <w:r w:rsidR="00142CA0" w:rsidRPr="00BA2A15">
        <w:rPr>
          <w:b/>
          <w:bCs/>
          <w:color w:val="000000" w:themeColor="text1"/>
          <w:sz w:val="24"/>
          <w:szCs w:val="24"/>
        </w:rPr>
        <w:t>C</w:t>
      </w:r>
      <w:r w:rsidRPr="00BA2A15">
        <w:rPr>
          <w:b/>
          <w:bCs/>
          <w:color w:val="000000" w:themeColor="text1"/>
          <w:sz w:val="24"/>
          <w:szCs w:val="24"/>
        </w:rPr>
        <w:t xml:space="preserve">ontrato (Art. </w:t>
      </w:r>
      <w:r w:rsidR="00794366">
        <w:rPr>
          <w:b/>
          <w:bCs/>
          <w:color w:val="000000" w:themeColor="text1"/>
          <w:sz w:val="24"/>
          <w:szCs w:val="24"/>
        </w:rPr>
        <w:t>111</w:t>
      </w:r>
      <w:r w:rsidRPr="00BA2A15">
        <w:rPr>
          <w:b/>
          <w:bCs/>
          <w:color w:val="000000" w:themeColor="text1"/>
          <w:sz w:val="24"/>
          <w:szCs w:val="24"/>
        </w:rPr>
        <w:t xml:space="preserve"> da Lei</w:t>
      </w:r>
      <w:r w:rsidR="00ED4D79" w:rsidRPr="00BA2A15">
        <w:rPr>
          <w:b/>
          <w:bCs/>
          <w:color w:val="000000" w:themeColor="text1"/>
          <w:sz w:val="24"/>
          <w:szCs w:val="24"/>
        </w:rPr>
        <w:t xml:space="preserve"> nº</w:t>
      </w:r>
      <w:r w:rsidRPr="00BA2A15">
        <w:rPr>
          <w:b/>
          <w:bCs/>
          <w:color w:val="000000" w:themeColor="text1"/>
          <w:sz w:val="24"/>
          <w:szCs w:val="24"/>
        </w:rPr>
        <w:t xml:space="preserve"> </w:t>
      </w:r>
      <w:r w:rsidR="00794366" w:rsidRPr="00BA2A15">
        <w:rPr>
          <w:b/>
          <w:bCs/>
          <w:color w:val="000000" w:themeColor="text1"/>
          <w:sz w:val="24"/>
          <w:szCs w:val="24"/>
        </w:rPr>
        <w:t>1</w:t>
      </w:r>
      <w:r w:rsidR="00794366">
        <w:rPr>
          <w:b/>
          <w:bCs/>
          <w:color w:val="000000" w:themeColor="text1"/>
          <w:sz w:val="24"/>
          <w:szCs w:val="24"/>
        </w:rPr>
        <w:t>4.333</w:t>
      </w:r>
      <w:r w:rsidR="00794366" w:rsidRPr="00BA2A15">
        <w:rPr>
          <w:b/>
          <w:bCs/>
          <w:color w:val="000000" w:themeColor="text1"/>
          <w:sz w:val="24"/>
          <w:szCs w:val="24"/>
        </w:rPr>
        <w:t>/</w:t>
      </w:r>
      <w:r w:rsidR="00794366">
        <w:rPr>
          <w:b/>
          <w:bCs/>
          <w:color w:val="000000" w:themeColor="text1"/>
          <w:sz w:val="24"/>
          <w:szCs w:val="24"/>
        </w:rPr>
        <w:t>21</w:t>
      </w:r>
      <w:r w:rsidRPr="00BA2A15">
        <w:rPr>
          <w:b/>
          <w:bCs/>
          <w:color w:val="000000" w:themeColor="text1"/>
          <w:sz w:val="24"/>
          <w:szCs w:val="24"/>
        </w:rPr>
        <w:t>)</w:t>
      </w:r>
    </w:p>
    <w:p w14:paraId="5BD5283E" w14:textId="79E9C03E" w:rsidR="000F7E9B" w:rsidRDefault="00CC290D" w:rsidP="000F7E9B">
      <w:pPr>
        <w:spacing w:line="360" w:lineRule="auto"/>
        <w:jc w:val="both"/>
        <w:rPr>
          <w:color w:val="000000" w:themeColor="text1"/>
          <w:sz w:val="24"/>
          <w:szCs w:val="24"/>
        </w:rPr>
      </w:pPr>
      <w:r w:rsidRPr="00BA2A15">
        <w:rPr>
          <w:color w:val="000000" w:themeColor="text1"/>
          <w:sz w:val="24"/>
          <w:szCs w:val="24"/>
        </w:rPr>
        <w:lastRenderedPageBreak/>
        <w:tab/>
      </w:r>
      <w:r w:rsidRPr="00BA2A15">
        <w:rPr>
          <w:color w:val="000000" w:themeColor="text1"/>
          <w:sz w:val="24"/>
          <w:szCs w:val="24"/>
        </w:rPr>
        <w:tab/>
      </w:r>
      <w:r w:rsidRPr="00BA2A15">
        <w:rPr>
          <w:b/>
          <w:color w:val="000000" w:themeColor="text1"/>
          <w:sz w:val="24"/>
          <w:szCs w:val="24"/>
        </w:rPr>
        <w:t>5</w:t>
      </w:r>
      <w:r w:rsidR="000F7E9B" w:rsidRPr="00BA2A15">
        <w:rPr>
          <w:b/>
          <w:color w:val="000000" w:themeColor="text1"/>
          <w:sz w:val="24"/>
          <w:szCs w:val="24"/>
        </w:rPr>
        <w:t>.1</w:t>
      </w:r>
      <w:r w:rsidR="00C16AFD" w:rsidRPr="00BA2A15">
        <w:rPr>
          <w:b/>
          <w:color w:val="000000" w:themeColor="text1"/>
          <w:sz w:val="24"/>
          <w:szCs w:val="24"/>
        </w:rPr>
        <w:t xml:space="preserve"> </w:t>
      </w:r>
      <w:r w:rsidR="000F7E9B" w:rsidRPr="00BA2A15">
        <w:rPr>
          <w:color w:val="000000" w:themeColor="text1"/>
          <w:sz w:val="24"/>
          <w:szCs w:val="24"/>
        </w:rPr>
        <w:t xml:space="preserve">O Contrato terá </w:t>
      </w:r>
      <w:r w:rsidR="008144F8" w:rsidRPr="00BA2A15">
        <w:rPr>
          <w:color w:val="000000" w:themeColor="text1"/>
          <w:sz w:val="24"/>
          <w:szCs w:val="24"/>
        </w:rPr>
        <w:t xml:space="preserve">a </w:t>
      </w:r>
      <w:r w:rsidR="000F7E9B" w:rsidRPr="00BA2A15">
        <w:rPr>
          <w:color w:val="000000" w:themeColor="text1"/>
          <w:sz w:val="24"/>
          <w:szCs w:val="24"/>
        </w:rPr>
        <w:t xml:space="preserve">vigência de </w:t>
      </w:r>
      <w:r w:rsidR="00213827">
        <w:rPr>
          <w:color w:val="000000" w:themeColor="text1"/>
          <w:sz w:val="24"/>
          <w:szCs w:val="24"/>
        </w:rPr>
        <w:t>12</w:t>
      </w:r>
      <w:r w:rsidR="000F7E9B" w:rsidRPr="00BA2A15">
        <w:rPr>
          <w:color w:val="000000" w:themeColor="text1"/>
          <w:sz w:val="24"/>
          <w:szCs w:val="24"/>
        </w:rPr>
        <w:t xml:space="preserve"> (</w:t>
      </w:r>
      <w:r w:rsidR="00DB39BB" w:rsidRPr="00BA2A15">
        <w:rPr>
          <w:color w:val="000000" w:themeColor="text1"/>
          <w:sz w:val="24"/>
          <w:szCs w:val="24"/>
        </w:rPr>
        <w:t>do</w:t>
      </w:r>
      <w:r w:rsidR="00213827">
        <w:rPr>
          <w:color w:val="000000" w:themeColor="text1"/>
          <w:sz w:val="24"/>
          <w:szCs w:val="24"/>
        </w:rPr>
        <w:t>ze</w:t>
      </w:r>
      <w:r w:rsidR="000F7E9B" w:rsidRPr="00BA2A15">
        <w:rPr>
          <w:color w:val="000000" w:themeColor="text1"/>
          <w:sz w:val="24"/>
          <w:szCs w:val="24"/>
        </w:rPr>
        <w:t>) meses, contados da data de sua assinatura, podendo ser prorrogado, acrescido e/ou suprimido até 25%</w:t>
      </w:r>
      <w:r w:rsidR="008144F8" w:rsidRPr="00BA2A15">
        <w:rPr>
          <w:color w:val="000000" w:themeColor="text1"/>
          <w:sz w:val="24"/>
          <w:szCs w:val="24"/>
        </w:rPr>
        <w:t xml:space="preserve"> (vinte e cinco por cento</w:t>
      </w:r>
      <w:r w:rsidR="000F7E9B" w:rsidRPr="00BA2A15">
        <w:rPr>
          <w:color w:val="000000" w:themeColor="text1"/>
          <w:sz w:val="24"/>
          <w:szCs w:val="24"/>
        </w:rPr>
        <w:t xml:space="preserve">), nos </w:t>
      </w:r>
      <w:r w:rsidR="00794366">
        <w:rPr>
          <w:color w:val="000000" w:themeColor="text1"/>
          <w:sz w:val="24"/>
          <w:szCs w:val="24"/>
        </w:rPr>
        <w:t>dispositivos</w:t>
      </w:r>
      <w:r w:rsidR="000F7E9B" w:rsidRPr="00BA2A15">
        <w:rPr>
          <w:color w:val="000000" w:themeColor="text1"/>
          <w:sz w:val="24"/>
          <w:szCs w:val="24"/>
        </w:rPr>
        <w:t xml:space="preserve"> da Lei n</w:t>
      </w:r>
      <w:r w:rsidR="008144F8" w:rsidRPr="00BA2A15">
        <w:rPr>
          <w:color w:val="000000" w:themeColor="text1"/>
          <w:sz w:val="24"/>
          <w:szCs w:val="24"/>
        </w:rPr>
        <w:t>º</w:t>
      </w:r>
      <w:r w:rsidR="000F7E9B" w:rsidRPr="00BA2A15">
        <w:rPr>
          <w:color w:val="000000" w:themeColor="text1"/>
          <w:sz w:val="24"/>
          <w:szCs w:val="24"/>
        </w:rPr>
        <w:t xml:space="preserve"> </w:t>
      </w:r>
      <w:r w:rsidR="00794366">
        <w:rPr>
          <w:color w:val="000000" w:themeColor="text1"/>
          <w:sz w:val="24"/>
          <w:szCs w:val="24"/>
        </w:rPr>
        <w:t>14.333/21</w:t>
      </w:r>
      <w:r w:rsidR="000F7E9B" w:rsidRPr="00BA2A15">
        <w:rPr>
          <w:color w:val="000000" w:themeColor="text1"/>
          <w:sz w:val="24"/>
          <w:szCs w:val="24"/>
        </w:rPr>
        <w:t>, tendo início e vencimento em dia de expediente, devendo excluir o primeiro e incluir o último.</w:t>
      </w:r>
    </w:p>
    <w:p w14:paraId="6D0C9376" w14:textId="77777777" w:rsidR="000043DE" w:rsidRPr="00BA2A15" w:rsidRDefault="000043DE" w:rsidP="000F7E9B">
      <w:pPr>
        <w:spacing w:line="360" w:lineRule="auto"/>
        <w:jc w:val="both"/>
        <w:rPr>
          <w:color w:val="000000" w:themeColor="text1"/>
          <w:sz w:val="24"/>
          <w:szCs w:val="24"/>
        </w:rPr>
      </w:pPr>
    </w:p>
    <w:p w14:paraId="0F5EDB0F" w14:textId="478C1168" w:rsidR="000F7E9B" w:rsidRPr="00BA2A15" w:rsidRDefault="000F7E9B" w:rsidP="00EC3387">
      <w:pPr>
        <w:shd w:val="clear" w:color="auto" w:fill="BFBFBF" w:themeFill="background1" w:themeFillShade="BF"/>
        <w:spacing w:after="240" w:line="360" w:lineRule="auto"/>
        <w:jc w:val="both"/>
        <w:rPr>
          <w:b/>
          <w:bCs/>
          <w:color w:val="000000" w:themeColor="text1"/>
          <w:sz w:val="24"/>
          <w:szCs w:val="24"/>
        </w:rPr>
      </w:pPr>
      <w:r w:rsidRPr="00BA2A15">
        <w:rPr>
          <w:b/>
          <w:bCs/>
          <w:color w:val="000000" w:themeColor="text1"/>
          <w:sz w:val="24"/>
          <w:szCs w:val="24"/>
        </w:rPr>
        <w:t>6. Pagamento (Art.</w:t>
      </w:r>
      <w:r w:rsidR="00ED4D79" w:rsidRPr="00BA2A15">
        <w:rPr>
          <w:b/>
          <w:bCs/>
          <w:color w:val="000000" w:themeColor="text1"/>
          <w:sz w:val="24"/>
          <w:szCs w:val="24"/>
        </w:rPr>
        <w:t xml:space="preserve"> </w:t>
      </w:r>
      <w:r w:rsidR="00794366">
        <w:rPr>
          <w:b/>
          <w:bCs/>
          <w:color w:val="000000" w:themeColor="text1"/>
          <w:sz w:val="24"/>
          <w:szCs w:val="24"/>
        </w:rPr>
        <w:t>1</w:t>
      </w:r>
      <w:r w:rsidRPr="00BA2A15">
        <w:rPr>
          <w:b/>
          <w:bCs/>
          <w:color w:val="000000" w:themeColor="text1"/>
          <w:sz w:val="24"/>
          <w:szCs w:val="24"/>
        </w:rPr>
        <w:t>4</w:t>
      </w:r>
      <w:r w:rsidR="00794366">
        <w:rPr>
          <w:b/>
          <w:bCs/>
          <w:color w:val="000000" w:themeColor="text1"/>
          <w:sz w:val="24"/>
          <w:szCs w:val="24"/>
        </w:rPr>
        <w:t>1</w:t>
      </w:r>
      <w:r w:rsidRPr="00BA2A15">
        <w:rPr>
          <w:b/>
          <w:bCs/>
          <w:color w:val="000000" w:themeColor="text1"/>
          <w:sz w:val="24"/>
          <w:szCs w:val="24"/>
        </w:rPr>
        <w:t>, Lei</w:t>
      </w:r>
      <w:r w:rsidR="00ED4D79" w:rsidRPr="00BA2A15">
        <w:rPr>
          <w:b/>
          <w:bCs/>
          <w:color w:val="000000" w:themeColor="text1"/>
          <w:sz w:val="24"/>
          <w:szCs w:val="24"/>
        </w:rPr>
        <w:t xml:space="preserve"> nº</w:t>
      </w:r>
      <w:r w:rsidRPr="00BA2A15">
        <w:rPr>
          <w:b/>
          <w:bCs/>
          <w:color w:val="000000" w:themeColor="text1"/>
          <w:sz w:val="24"/>
          <w:szCs w:val="24"/>
        </w:rPr>
        <w:t xml:space="preserve"> </w:t>
      </w:r>
      <w:r w:rsidR="00794366">
        <w:rPr>
          <w:b/>
          <w:bCs/>
          <w:color w:val="000000" w:themeColor="text1"/>
          <w:sz w:val="24"/>
          <w:szCs w:val="24"/>
        </w:rPr>
        <w:t>14.333/21</w:t>
      </w:r>
      <w:r w:rsidRPr="00BA2A15">
        <w:rPr>
          <w:b/>
          <w:bCs/>
          <w:color w:val="000000" w:themeColor="text1"/>
          <w:sz w:val="24"/>
          <w:szCs w:val="24"/>
        </w:rPr>
        <w:t>)</w:t>
      </w:r>
    </w:p>
    <w:p w14:paraId="450691CF" w14:textId="7F239B06" w:rsidR="004048D0" w:rsidRPr="00BA2A15" w:rsidRDefault="004048D0" w:rsidP="004048D0">
      <w:pPr>
        <w:pStyle w:val="Normal1"/>
        <w:spacing w:after="240" w:line="360" w:lineRule="auto"/>
        <w:jc w:val="both"/>
        <w:rPr>
          <w:rFonts w:ascii="Times New Roman" w:eastAsia="Times New Roman" w:hAnsi="Times New Roman" w:cs="Times New Roman"/>
          <w:color w:val="000000" w:themeColor="text1"/>
        </w:rPr>
      </w:pPr>
      <w:r w:rsidRPr="00BA2A15">
        <w:rPr>
          <w:rFonts w:ascii="Times New Roman" w:eastAsia="Times New Roman" w:hAnsi="Times New Roman" w:cs="Times New Roman"/>
          <w:color w:val="000000" w:themeColor="text1"/>
        </w:rPr>
        <w:tab/>
      </w:r>
      <w:r w:rsidRPr="00BA2A15">
        <w:rPr>
          <w:rFonts w:ascii="Times New Roman" w:eastAsia="Times New Roman" w:hAnsi="Times New Roman" w:cs="Times New Roman"/>
          <w:color w:val="000000" w:themeColor="text1"/>
        </w:rPr>
        <w:tab/>
      </w:r>
      <w:r w:rsidR="000F7E9B" w:rsidRPr="00BA2A15">
        <w:rPr>
          <w:rFonts w:ascii="Times New Roman" w:eastAsia="Times New Roman" w:hAnsi="Times New Roman" w:cs="Times New Roman"/>
          <w:b/>
          <w:color w:val="000000" w:themeColor="text1"/>
        </w:rPr>
        <w:t>6.1</w:t>
      </w:r>
      <w:r w:rsidR="00C16AFD" w:rsidRPr="00BA2A15">
        <w:rPr>
          <w:rFonts w:ascii="Times New Roman" w:eastAsia="Times New Roman" w:hAnsi="Times New Roman" w:cs="Times New Roman"/>
          <w:b/>
          <w:color w:val="000000" w:themeColor="text1"/>
        </w:rPr>
        <w:t xml:space="preserve"> </w:t>
      </w:r>
      <w:r w:rsidR="00E31D8D" w:rsidRPr="00D454CD">
        <w:rPr>
          <w:rFonts w:ascii="Times New Roman" w:eastAsia="Times New Roman" w:hAnsi="Times New Roman" w:cs="Times New Roman"/>
        </w:rPr>
        <w:t xml:space="preserve">O pagamento será parcelado de acordo com a medição da execução do serviço efetuado, no prazo de até </w:t>
      </w:r>
      <w:r w:rsidR="00E31D8D">
        <w:rPr>
          <w:rFonts w:ascii="Times New Roman" w:eastAsia="Times New Roman" w:hAnsi="Times New Roman" w:cs="Times New Roman"/>
        </w:rPr>
        <w:t>30 (t</w:t>
      </w:r>
      <w:r w:rsidR="00E31D8D" w:rsidRPr="00D454CD">
        <w:rPr>
          <w:rFonts w:ascii="Times New Roman" w:eastAsia="Times New Roman" w:hAnsi="Times New Roman" w:cs="Times New Roman"/>
        </w:rPr>
        <w:t>rinta) dias mediante apresentação da Nota Fiscal devidamente atestada, em conformidade com a legislação vigente, ou seja, mediante apresentação da Nota Fiscal eletrônica, acompanhada do relatório dos serviços presta</w:t>
      </w:r>
      <w:r w:rsidR="00E31D8D">
        <w:rPr>
          <w:rFonts w:ascii="Times New Roman" w:eastAsia="Times New Roman" w:hAnsi="Times New Roman" w:cs="Times New Roman"/>
        </w:rPr>
        <w:t>dos e dos seguintes documentos:</w:t>
      </w:r>
    </w:p>
    <w:p w14:paraId="0D1B6339" w14:textId="77777777" w:rsidR="00706149" w:rsidRDefault="004048D0" w:rsidP="004048D0">
      <w:pPr>
        <w:pStyle w:val="Normal1"/>
        <w:spacing w:after="240" w:line="360" w:lineRule="auto"/>
        <w:jc w:val="both"/>
        <w:rPr>
          <w:rFonts w:ascii="Times New Roman" w:eastAsia="Times New Roman" w:hAnsi="Times New Roman" w:cs="Times New Roman"/>
          <w:color w:val="000000" w:themeColor="text1"/>
        </w:rPr>
      </w:pPr>
      <w:r w:rsidRPr="00BA2A15">
        <w:rPr>
          <w:rFonts w:ascii="Times New Roman" w:eastAsia="Times New Roman" w:hAnsi="Times New Roman" w:cs="Times New Roman"/>
          <w:color w:val="000000" w:themeColor="text1"/>
        </w:rPr>
        <w:tab/>
      </w:r>
      <w:r w:rsidRPr="00BA2A15">
        <w:rPr>
          <w:rFonts w:ascii="Times New Roman" w:eastAsia="Times New Roman" w:hAnsi="Times New Roman" w:cs="Times New Roman"/>
          <w:color w:val="000000" w:themeColor="text1"/>
        </w:rPr>
        <w:tab/>
      </w:r>
      <w:r w:rsidR="000F7E9B" w:rsidRPr="00BA2A15">
        <w:rPr>
          <w:rFonts w:ascii="Times New Roman" w:eastAsia="Times New Roman" w:hAnsi="Times New Roman" w:cs="Times New Roman"/>
          <w:b/>
          <w:color w:val="000000" w:themeColor="text1"/>
        </w:rPr>
        <w:t>6.1.1</w:t>
      </w:r>
      <w:r w:rsidR="00C16AFD" w:rsidRPr="00BA2A15">
        <w:rPr>
          <w:rFonts w:ascii="Times New Roman" w:eastAsia="Times New Roman" w:hAnsi="Times New Roman" w:cs="Times New Roman"/>
          <w:b/>
          <w:color w:val="000000" w:themeColor="text1"/>
        </w:rPr>
        <w:t xml:space="preserve"> </w:t>
      </w:r>
      <w:r w:rsidR="000F7E9B" w:rsidRPr="00BA2A15">
        <w:rPr>
          <w:rFonts w:ascii="Times New Roman" w:eastAsia="Times New Roman" w:hAnsi="Times New Roman" w:cs="Times New Roman"/>
          <w:color w:val="000000" w:themeColor="text1"/>
        </w:rPr>
        <w:t>Prova de Regularidade com</w:t>
      </w:r>
    </w:p>
    <w:p w14:paraId="2814975B" w14:textId="7BE7F7D3" w:rsidR="004048D0" w:rsidRPr="00BA2A15" w:rsidRDefault="000F7E9B" w:rsidP="004048D0">
      <w:pPr>
        <w:pStyle w:val="Normal1"/>
        <w:spacing w:after="240" w:line="360" w:lineRule="auto"/>
        <w:jc w:val="both"/>
        <w:rPr>
          <w:rFonts w:ascii="Times New Roman" w:eastAsia="Times New Roman" w:hAnsi="Times New Roman" w:cs="Times New Roman"/>
          <w:color w:val="000000" w:themeColor="text1"/>
        </w:rPr>
      </w:pPr>
      <w:r w:rsidRPr="00BA2A15">
        <w:rPr>
          <w:rFonts w:ascii="Times New Roman" w:eastAsia="Times New Roman" w:hAnsi="Times New Roman" w:cs="Times New Roman"/>
          <w:color w:val="000000" w:themeColor="text1"/>
        </w:rPr>
        <w:t xml:space="preserve"> a </w:t>
      </w:r>
      <w:r w:rsidRPr="00BA2A15">
        <w:rPr>
          <w:rFonts w:ascii="Times New Roman" w:eastAsia="Times New Roman" w:hAnsi="Times New Roman" w:cs="Times New Roman"/>
          <w:b/>
          <w:color w:val="000000" w:themeColor="text1"/>
        </w:rPr>
        <w:t>Fazenda Federal</w:t>
      </w:r>
      <w:r w:rsidRPr="00BA2A15">
        <w:rPr>
          <w:rFonts w:ascii="Times New Roman" w:eastAsia="Times New Roman" w:hAnsi="Times New Roman" w:cs="Times New Roman"/>
          <w:color w:val="000000" w:themeColor="text1"/>
        </w:rPr>
        <w:t xml:space="preserve"> e a Seguridade Social – CND </w:t>
      </w:r>
      <w:r w:rsidRPr="00BA2A15">
        <w:rPr>
          <w:rFonts w:ascii="Times New Roman" w:eastAsia="Times New Roman" w:hAnsi="Times New Roman" w:cs="Times New Roman"/>
          <w:b/>
          <w:color w:val="000000" w:themeColor="text1"/>
        </w:rPr>
        <w:t>(INSS)</w:t>
      </w:r>
      <w:r w:rsidRPr="00BA2A15">
        <w:rPr>
          <w:rFonts w:ascii="Times New Roman" w:eastAsia="Times New Roman" w:hAnsi="Times New Roman" w:cs="Times New Roman"/>
          <w:color w:val="000000" w:themeColor="text1"/>
        </w:rPr>
        <w:t>, mediante a Certidão Conjunta Negativa ou Positiva, com efeitos de negativa, de Débitos Relativos aos Tributos Federais e à Dívida Ativa da União;</w:t>
      </w:r>
    </w:p>
    <w:p w14:paraId="38FF39C7" w14:textId="79637CF5" w:rsidR="004048D0" w:rsidRPr="00BA2A15" w:rsidRDefault="004048D0" w:rsidP="004048D0">
      <w:pPr>
        <w:pStyle w:val="Normal1"/>
        <w:spacing w:after="240" w:line="360" w:lineRule="auto"/>
        <w:jc w:val="both"/>
        <w:rPr>
          <w:rFonts w:ascii="Times New Roman" w:eastAsia="Times New Roman" w:hAnsi="Times New Roman" w:cs="Times New Roman"/>
          <w:color w:val="000000" w:themeColor="text1"/>
        </w:rPr>
      </w:pPr>
      <w:r w:rsidRPr="00BA2A15">
        <w:rPr>
          <w:rFonts w:ascii="Times New Roman" w:eastAsia="Times New Roman" w:hAnsi="Times New Roman" w:cs="Times New Roman"/>
          <w:color w:val="000000" w:themeColor="text1"/>
        </w:rPr>
        <w:tab/>
      </w:r>
      <w:r w:rsidRPr="00BA2A15">
        <w:rPr>
          <w:rFonts w:ascii="Times New Roman" w:eastAsia="Times New Roman" w:hAnsi="Times New Roman" w:cs="Times New Roman"/>
          <w:color w:val="000000" w:themeColor="text1"/>
        </w:rPr>
        <w:tab/>
      </w:r>
      <w:r w:rsidR="000F7E9B" w:rsidRPr="00BA2A15">
        <w:rPr>
          <w:rFonts w:ascii="Times New Roman" w:eastAsia="Times New Roman" w:hAnsi="Times New Roman" w:cs="Times New Roman"/>
          <w:b/>
          <w:color w:val="000000" w:themeColor="text1"/>
        </w:rPr>
        <w:t>6.1.2</w:t>
      </w:r>
      <w:r w:rsidR="00C16AFD" w:rsidRPr="00BA2A15">
        <w:rPr>
          <w:rFonts w:ascii="Times New Roman" w:eastAsia="Times New Roman" w:hAnsi="Times New Roman" w:cs="Times New Roman"/>
          <w:b/>
          <w:color w:val="000000" w:themeColor="text1"/>
        </w:rPr>
        <w:t xml:space="preserve"> </w:t>
      </w:r>
      <w:r w:rsidR="000F7E9B" w:rsidRPr="00BA2A15">
        <w:rPr>
          <w:rFonts w:ascii="Times New Roman" w:eastAsia="Times New Roman" w:hAnsi="Times New Roman" w:cs="Times New Roman"/>
          <w:color w:val="000000" w:themeColor="text1"/>
        </w:rPr>
        <w:t xml:space="preserve">Prova de regularidade com a </w:t>
      </w:r>
      <w:r w:rsidR="000F7E9B" w:rsidRPr="00BA2A15">
        <w:rPr>
          <w:rFonts w:ascii="Times New Roman" w:eastAsia="Times New Roman" w:hAnsi="Times New Roman" w:cs="Times New Roman"/>
          <w:b/>
          <w:color w:val="000000" w:themeColor="text1"/>
        </w:rPr>
        <w:t>Fazenda Estadual</w:t>
      </w:r>
      <w:r w:rsidR="000F7E9B" w:rsidRPr="00BA2A15">
        <w:rPr>
          <w:rFonts w:ascii="Times New Roman" w:eastAsia="Times New Roman" w:hAnsi="Times New Roman" w:cs="Times New Roman"/>
          <w:color w:val="000000" w:themeColor="text1"/>
        </w:rPr>
        <w:t xml:space="preserve"> (Certidão Negativa de Débitos, ou Positiva com efeito de Negativa de Tributos Estaduais), emitido pelo órgão competente, da localidade de domicilio ou sede da empresa do proponente, na forma da Lei;</w:t>
      </w:r>
    </w:p>
    <w:p w14:paraId="32585837" w14:textId="78BDB857" w:rsidR="004048D0" w:rsidRPr="00BA2A15" w:rsidRDefault="004048D0" w:rsidP="004048D0">
      <w:pPr>
        <w:pStyle w:val="Normal1"/>
        <w:spacing w:after="240" w:line="360" w:lineRule="auto"/>
        <w:jc w:val="both"/>
        <w:rPr>
          <w:rFonts w:ascii="Times New Roman" w:eastAsia="Times New Roman" w:hAnsi="Times New Roman" w:cs="Times New Roman"/>
          <w:color w:val="000000" w:themeColor="text1"/>
        </w:rPr>
      </w:pPr>
      <w:r w:rsidRPr="00BA2A15">
        <w:rPr>
          <w:rFonts w:ascii="Times New Roman" w:eastAsia="Times New Roman" w:hAnsi="Times New Roman" w:cs="Times New Roman"/>
          <w:color w:val="000000" w:themeColor="text1"/>
        </w:rPr>
        <w:tab/>
      </w:r>
      <w:r w:rsidRPr="00BA2A15">
        <w:rPr>
          <w:rFonts w:ascii="Times New Roman" w:eastAsia="Times New Roman" w:hAnsi="Times New Roman" w:cs="Times New Roman"/>
          <w:color w:val="000000" w:themeColor="text1"/>
        </w:rPr>
        <w:tab/>
      </w:r>
      <w:r w:rsidR="000F7E9B" w:rsidRPr="00BA2A15">
        <w:rPr>
          <w:rFonts w:ascii="Times New Roman" w:eastAsia="Times New Roman" w:hAnsi="Times New Roman" w:cs="Times New Roman"/>
          <w:b/>
          <w:color w:val="000000" w:themeColor="text1"/>
        </w:rPr>
        <w:t>6.1.3</w:t>
      </w:r>
      <w:r w:rsidR="00C16AFD" w:rsidRPr="00BA2A15">
        <w:rPr>
          <w:rFonts w:ascii="Times New Roman" w:eastAsia="Times New Roman" w:hAnsi="Times New Roman" w:cs="Times New Roman"/>
          <w:b/>
          <w:color w:val="000000" w:themeColor="text1"/>
        </w:rPr>
        <w:t xml:space="preserve"> </w:t>
      </w:r>
      <w:r w:rsidR="000F7E9B" w:rsidRPr="00BA2A15">
        <w:rPr>
          <w:rFonts w:ascii="Times New Roman" w:eastAsia="Times New Roman" w:hAnsi="Times New Roman" w:cs="Times New Roman"/>
          <w:color w:val="000000" w:themeColor="text1"/>
        </w:rPr>
        <w:t xml:space="preserve">Prova de regularidade com a </w:t>
      </w:r>
      <w:r w:rsidR="000F7E9B" w:rsidRPr="00BA2A15">
        <w:rPr>
          <w:rFonts w:ascii="Times New Roman" w:eastAsia="Times New Roman" w:hAnsi="Times New Roman" w:cs="Times New Roman"/>
          <w:b/>
          <w:color w:val="000000" w:themeColor="text1"/>
        </w:rPr>
        <w:t>Fazenda Municipal</w:t>
      </w:r>
      <w:r w:rsidR="000F7E9B" w:rsidRPr="00BA2A15">
        <w:rPr>
          <w:rFonts w:ascii="Times New Roman" w:eastAsia="Times New Roman" w:hAnsi="Times New Roman" w:cs="Times New Roman"/>
          <w:color w:val="000000" w:themeColor="text1"/>
        </w:rPr>
        <w:t xml:space="preserve"> (Certidão Negativa de Débitos, ou Positiva com efeito de Negativa de Tributos Municipais), emitido pelo órgão competente, da localidade de domicilio ou sede da empresa do proponente, na forma da Lei;</w:t>
      </w:r>
    </w:p>
    <w:p w14:paraId="023D166B" w14:textId="2155CCD4" w:rsidR="004048D0" w:rsidRPr="00BA2A15" w:rsidRDefault="004048D0" w:rsidP="004048D0">
      <w:pPr>
        <w:pStyle w:val="Normal1"/>
        <w:spacing w:after="240" w:line="360" w:lineRule="auto"/>
        <w:jc w:val="both"/>
        <w:rPr>
          <w:rFonts w:ascii="Times New Roman" w:eastAsia="Times New Roman" w:hAnsi="Times New Roman" w:cs="Times New Roman"/>
          <w:color w:val="000000" w:themeColor="text1"/>
        </w:rPr>
      </w:pPr>
      <w:r w:rsidRPr="00BA2A15">
        <w:rPr>
          <w:rFonts w:ascii="Times New Roman" w:eastAsia="Times New Roman" w:hAnsi="Times New Roman" w:cs="Times New Roman"/>
          <w:color w:val="000000" w:themeColor="text1"/>
        </w:rPr>
        <w:tab/>
      </w:r>
      <w:r w:rsidRPr="00BA2A15">
        <w:rPr>
          <w:rFonts w:ascii="Times New Roman" w:eastAsia="Times New Roman" w:hAnsi="Times New Roman" w:cs="Times New Roman"/>
          <w:color w:val="000000" w:themeColor="text1"/>
        </w:rPr>
        <w:tab/>
      </w:r>
      <w:r w:rsidR="000F7E9B" w:rsidRPr="00BA2A15">
        <w:rPr>
          <w:rFonts w:ascii="Times New Roman" w:eastAsia="Times New Roman" w:hAnsi="Times New Roman" w:cs="Times New Roman"/>
          <w:b/>
          <w:color w:val="000000" w:themeColor="text1"/>
        </w:rPr>
        <w:t>6.1.4</w:t>
      </w:r>
      <w:r w:rsidR="00C16AFD" w:rsidRPr="00BA2A15">
        <w:rPr>
          <w:rFonts w:ascii="Times New Roman" w:eastAsia="Times New Roman" w:hAnsi="Times New Roman" w:cs="Times New Roman"/>
          <w:b/>
          <w:color w:val="000000" w:themeColor="text1"/>
        </w:rPr>
        <w:t xml:space="preserve"> </w:t>
      </w:r>
      <w:r w:rsidR="000F7E9B" w:rsidRPr="00BA2A15">
        <w:rPr>
          <w:rFonts w:ascii="Times New Roman" w:eastAsia="Times New Roman" w:hAnsi="Times New Roman" w:cs="Times New Roman"/>
          <w:color w:val="000000" w:themeColor="text1"/>
        </w:rPr>
        <w:t xml:space="preserve">Prova de Regularidade relativa ao Fundo de Garantia por Tempo de Serviço </w:t>
      </w:r>
      <w:r w:rsidR="000F7E9B" w:rsidRPr="00BA2A15">
        <w:rPr>
          <w:rFonts w:ascii="Times New Roman" w:eastAsia="Times New Roman" w:hAnsi="Times New Roman" w:cs="Times New Roman"/>
          <w:b/>
          <w:color w:val="000000" w:themeColor="text1"/>
        </w:rPr>
        <w:t>(FGTS)</w:t>
      </w:r>
      <w:r w:rsidR="000F7E9B" w:rsidRPr="00BA2A15">
        <w:rPr>
          <w:rFonts w:ascii="Times New Roman" w:eastAsia="Times New Roman" w:hAnsi="Times New Roman" w:cs="Times New Roman"/>
          <w:color w:val="000000" w:themeColor="text1"/>
        </w:rPr>
        <w:t xml:space="preserve">, mediante Certificado de Regularidade do </w:t>
      </w:r>
      <w:r w:rsidR="000F7E9B" w:rsidRPr="00BA2A15">
        <w:rPr>
          <w:rFonts w:ascii="Times New Roman" w:eastAsia="Times New Roman" w:hAnsi="Times New Roman" w:cs="Times New Roman"/>
          <w:b/>
          <w:color w:val="000000" w:themeColor="text1"/>
        </w:rPr>
        <w:t>FGTS</w:t>
      </w:r>
      <w:r w:rsidR="000F7E9B" w:rsidRPr="00BA2A15">
        <w:rPr>
          <w:rFonts w:ascii="Times New Roman" w:eastAsia="Times New Roman" w:hAnsi="Times New Roman" w:cs="Times New Roman"/>
          <w:color w:val="000000" w:themeColor="text1"/>
        </w:rPr>
        <w:t>;</w:t>
      </w:r>
    </w:p>
    <w:p w14:paraId="560B0DCF" w14:textId="1C3349FD" w:rsidR="00C77723" w:rsidRDefault="004048D0" w:rsidP="004048D0">
      <w:pPr>
        <w:pStyle w:val="Normal1"/>
        <w:spacing w:line="360" w:lineRule="auto"/>
        <w:jc w:val="both"/>
        <w:rPr>
          <w:rFonts w:ascii="Times New Roman" w:eastAsia="Times New Roman" w:hAnsi="Times New Roman" w:cs="Times New Roman"/>
          <w:color w:val="000000" w:themeColor="text1"/>
        </w:rPr>
      </w:pPr>
      <w:r w:rsidRPr="00BA2A15">
        <w:rPr>
          <w:rFonts w:ascii="Times New Roman" w:eastAsia="Times New Roman" w:hAnsi="Times New Roman" w:cs="Times New Roman"/>
          <w:color w:val="000000" w:themeColor="text1"/>
        </w:rPr>
        <w:tab/>
      </w:r>
      <w:r w:rsidRPr="00BA2A15">
        <w:rPr>
          <w:rFonts w:ascii="Times New Roman" w:eastAsia="Times New Roman" w:hAnsi="Times New Roman" w:cs="Times New Roman"/>
          <w:color w:val="000000" w:themeColor="text1"/>
        </w:rPr>
        <w:tab/>
      </w:r>
      <w:r w:rsidR="000F7E9B" w:rsidRPr="00BA2A15">
        <w:rPr>
          <w:rFonts w:ascii="Times New Roman" w:eastAsia="Times New Roman" w:hAnsi="Times New Roman" w:cs="Times New Roman"/>
          <w:b/>
          <w:color w:val="000000" w:themeColor="text1"/>
        </w:rPr>
        <w:t>6.1.5</w:t>
      </w:r>
      <w:r w:rsidR="00C16AFD" w:rsidRPr="00BA2A15">
        <w:rPr>
          <w:rFonts w:ascii="Times New Roman" w:eastAsia="Times New Roman" w:hAnsi="Times New Roman" w:cs="Times New Roman"/>
          <w:b/>
          <w:color w:val="000000" w:themeColor="text1"/>
        </w:rPr>
        <w:t xml:space="preserve"> </w:t>
      </w:r>
      <w:r w:rsidR="000F7E9B" w:rsidRPr="00BA2A15">
        <w:rPr>
          <w:rFonts w:ascii="Times New Roman" w:eastAsia="Times New Roman" w:hAnsi="Times New Roman" w:cs="Times New Roman"/>
          <w:color w:val="000000" w:themeColor="text1"/>
        </w:rPr>
        <w:t xml:space="preserve">A comprovação da </w:t>
      </w:r>
      <w:r w:rsidR="000F7E9B" w:rsidRPr="00BA2A15">
        <w:rPr>
          <w:rFonts w:ascii="Times New Roman" w:eastAsia="Times New Roman" w:hAnsi="Times New Roman" w:cs="Times New Roman"/>
          <w:b/>
          <w:color w:val="000000" w:themeColor="text1"/>
        </w:rPr>
        <w:t>Regularidade Trabalhista</w:t>
      </w:r>
      <w:r w:rsidR="000F7E9B" w:rsidRPr="00BA2A15">
        <w:rPr>
          <w:rFonts w:ascii="Times New Roman" w:eastAsia="Times New Roman" w:hAnsi="Times New Roman" w:cs="Times New Roman"/>
          <w:color w:val="000000" w:themeColor="text1"/>
        </w:rPr>
        <w:t xml:space="preserve"> consistirá na apresentação de prova de inexistência de débitos inadimplidos perante a Justiça do Trabalho, mediante a apresentação da Certidão Negativa de Débitos Trabalhistas </w:t>
      </w:r>
      <w:r w:rsidR="000F7E9B" w:rsidRPr="00BA2A15">
        <w:rPr>
          <w:rFonts w:ascii="Times New Roman" w:eastAsia="Times New Roman" w:hAnsi="Times New Roman" w:cs="Times New Roman"/>
          <w:b/>
          <w:color w:val="000000" w:themeColor="text1"/>
        </w:rPr>
        <w:t>(CNDT)</w:t>
      </w:r>
      <w:r w:rsidR="000F7E9B" w:rsidRPr="00BA2A15">
        <w:rPr>
          <w:rFonts w:ascii="Times New Roman" w:eastAsia="Times New Roman" w:hAnsi="Times New Roman" w:cs="Times New Roman"/>
          <w:color w:val="000000" w:themeColor="text1"/>
        </w:rPr>
        <w:t xml:space="preserve"> ou Certidão Positiva com efeitos de negativa, emitida pelo TST – Tribunal Superior do Trabalho.</w:t>
      </w:r>
    </w:p>
    <w:p w14:paraId="76AA3231" w14:textId="77777777" w:rsidR="008B5683" w:rsidRPr="00BA2A15" w:rsidRDefault="008B5683" w:rsidP="004048D0">
      <w:pPr>
        <w:pStyle w:val="Normal1"/>
        <w:spacing w:line="360" w:lineRule="auto"/>
        <w:jc w:val="both"/>
        <w:rPr>
          <w:rFonts w:ascii="Times New Roman" w:eastAsia="Times New Roman" w:hAnsi="Times New Roman" w:cs="Times New Roman"/>
          <w:color w:val="000000" w:themeColor="text1"/>
        </w:rPr>
      </w:pPr>
    </w:p>
    <w:p w14:paraId="1A0C438D" w14:textId="248AB97D" w:rsidR="000F7E9B" w:rsidRPr="00BA2A15" w:rsidRDefault="000F7E9B" w:rsidP="005A301D">
      <w:pPr>
        <w:shd w:val="clear" w:color="auto" w:fill="BFBFBF" w:themeFill="background1" w:themeFillShade="BF"/>
        <w:spacing w:after="240" w:line="360" w:lineRule="auto"/>
        <w:jc w:val="both"/>
        <w:rPr>
          <w:b/>
          <w:bCs/>
          <w:color w:val="000000" w:themeColor="text1"/>
          <w:sz w:val="24"/>
          <w:szCs w:val="24"/>
        </w:rPr>
      </w:pPr>
      <w:r w:rsidRPr="00BA2A15">
        <w:rPr>
          <w:b/>
          <w:bCs/>
          <w:color w:val="000000" w:themeColor="text1"/>
          <w:sz w:val="24"/>
          <w:szCs w:val="24"/>
        </w:rPr>
        <w:t xml:space="preserve">7. Indicação de </w:t>
      </w:r>
      <w:r w:rsidR="00142CA0" w:rsidRPr="00BA2A15">
        <w:rPr>
          <w:b/>
          <w:bCs/>
          <w:color w:val="000000" w:themeColor="text1"/>
          <w:sz w:val="24"/>
          <w:szCs w:val="24"/>
        </w:rPr>
        <w:t>F</w:t>
      </w:r>
      <w:r w:rsidRPr="00BA2A15">
        <w:rPr>
          <w:b/>
          <w:bCs/>
          <w:color w:val="000000" w:themeColor="text1"/>
          <w:sz w:val="24"/>
          <w:szCs w:val="24"/>
        </w:rPr>
        <w:t xml:space="preserve">iscal de </w:t>
      </w:r>
      <w:r w:rsidR="00142CA0" w:rsidRPr="00BA2A15">
        <w:rPr>
          <w:b/>
          <w:bCs/>
          <w:color w:val="000000" w:themeColor="text1"/>
          <w:sz w:val="24"/>
          <w:szCs w:val="24"/>
        </w:rPr>
        <w:t>C</w:t>
      </w:r>
      <w:r w:rsidRPr="00BA2A15">
        <w:rPr>
          <w:b/>
          <w:bCs/>
          <w:color w:val="000000" w:themeColor="text1"/>
          <w:sz w:val="24"/>
          <w:szCs w:val="24"/>
        </w:rPr>
        <w:t xml:space="preserve">ontrato (Art. </w:t>
      </w:r>
      <w:r w:rsidR="00C454DA">
        <w:rPr>
          <w:b/>
          <w:bCs/>
          <w:color w:val="000000" w:themeColor="text1"/>
          <w:sz w:val="24"/>
          <w:szCs w:val="24"/>
        </w:rPr>
        <w:t>7</w:t>
      </w:r>
      <w:r w:rsidRPr="00BA2A15">
        <w:rPr>
          <w:b/>
          <w:bCs/>
          <w:color w:val="000000" w:themeColor="text1"/>
          <w:sz w:val="24"/>
          <w:szCs w:val="24"/>
        </w:rPr>
        <w:t xml:space="preserve"> da Lei</w:t>
      </w:r>
      <w:r w:rsidR="005A301D" w:rsidRPr="00BA2A15">
        <w:rPr>
          <w:b/>
          <w:bCs/>
          <w:color w:val="000000" w:themeColor="text1"/>
          <w:sz w:val="24"/>
          <w:szCs w:val="24"/>
        </w:rPr>
        <w:t xml:space="preserve"> nº</w:t>
      </w:r>
      <w:r w:rsidRPr="00BA2A15">
        <w:rPr>
          <w:b/>
          <w:bCs/>
          <w:color w:val="000000" w:themeColor="text1"/>
          <w:sz w:val="24"/>
          <w:szCs w:val="24"/>
        </w:rPr>
        <w:t xml:space="preserve"> </w:t>
      </w:r>
      <w:r w:rsidR="00C454DA">
        <w:rPr>
          <w:b/>
          <w:bCs/>
          <w:color w:val="000000" w:themeColor="text1"/>
          <w:sz w:val="24"/>
          <w:szCs w:val="24"/>
        </w:rPr>
        <w:t>14.333</w:t>
      </w:r>
      <w:r w:rsidRPr="00BA2A15">
        <w:rPr>
          <w:b/>
          <w:bCs/>
          <w:color w:val="000000" w:themeColor="text1"/>
          <w:sz w:val="24"/>
          <w:szCs w:val="24"/>
        </w:rPr>
        <w:t>/</w:t>
      </w:r>
      <w:r w:rsidR="00C454DA">
        <w:rPr>
          <w:b/>
          <w:bCs/>
          <w:color w:val="000000" w:themeColor="text1"/>
          <w:sz w:val="24"/>
          <w:szCs w:val="24"/>
        </w:rPr>
        <w:t>21</w:t>
      </w:r>
      <w:r w:rsidRPr="00BA2A15">
        <w:rPr>
          <w:b/>
          <w:bCs/>
          <w:color w:val="000000" w:themeColor="text1"/>
          <w:sz w:val="24"/>
          <w:szCs w:val="24"/>
        </w:rPr>
        <w:t>)</w:t>
      </w:r>
    </w:p>
    <w:p w14:paraId="7BD8AE7D" w14:textId="38DBD85D" w:rsidR="000F7E9B" w:rsidRDefault="005A301D" w:rsidP="008144F8">
      <w:pPr>
        <w:pStyle w:val="Corpodetexto"/>
        <w:spacing w:after="0" w:line="360" w:lineRule="auto"/>
        <w:contextualSpacing/>
        <w:jc w:val="both"/>
        <w:rPr>
          <w:rFonts w:eastAsia="Arial"/>
          <w:color w:val="000000" w:themeColor="text1"/>
          <w:sz w:val="24"/>
          <w:szCs w:val="24"/>
        </w:rPr>
      </w:pPr>
      <w:r w:rsidRPr="00BA2A15">
        <w:rPr>
          <w:color w:val="000000" w:themeColor="text1"/>
          <w:sz w:val="24"/>
          <w:szCs w:val="24"/>
          <w:lang w:val="pt-PT"/>
        </w:rPr>
        <w:tab/>
      </w:r>
      <w:r w:rsidRPr="00BA2A15">
        <w:rPr>
          <w:color w:val="000000" w:themeColor="text1"/>
          <w:sz w:val="24"/>
          <w:szCs w:val="24"/>
          <w:lang w:val="pt-PT"/>
        </w:rPr>
        <w:tab/>
      </w:r>
      <w:r w:rsidR="000F7E9B" w:rsidRPr="00BA2A15">
        <w:rPr>
          <w:b/>
          <w:color w:val="000000" w:themeColor="text1"/>
          <w:sz w:val="24"/>
          <w:szCs w:val="24"/>
          <w:lang w:val="pt-PT"/>
        </w:rPr>
        <w:t>7</w:t>
      </w:r>
      <w:r w:rsidR="000F7E9B" w:rsidRPr="00BA2A15">
        <w:rPr>
          <w:b/>
          <w:color w:val="000000" w:themeColor="text1"/>
          <w:sz w:val="24"/>
          <w:szCs w:val="24"/>
        </w:rPr>
        <w:t>.1</w:t>
      </w:r>
      <w:r w:rsidR="000F7E9B" w:rsidRPr="00BA2A15">
        <w:rPr>
          <w:color w:val="000000" w:themeColor="text1"/>
          <w:sz w:val="24"/>
          <w:szCs w:val="24"/>
        </w:rPr>
        <w:t xml:space="preserve"> Fica designado como fiscal do presente contrato </w:t>
      </w:r>
      <w:r w:rsidR="003D7139" w:rsidRPr="00BA2A15">
        <w:rPr>
          <w:color w:val="000000" w:themeColor="text1"/>
          <w:sz w:val="24"/>
          <w:szCs w:val="24"/>
        </w:rPr>
        <w:t>a</w:t>
      </w:r>
      <w:r w:rsidR="000F7E9B" w:rsidRPr="00BA2A15">
        <w:rPr>
          <w:color w:val="000000" w:themeColor="text1"/>
          <w:sz w:val="24"/>
          <w:szCs w:val="24"/>
        </w:rPr>
        <w:t xml:space="preserve"> </w:t>
      </w:r>
      <w:r w:rsidR="000F7E9B" w:rsidRPr="00BA2A15">
        <w:rPr>
          <w:b/>
          <w:color w:val="000000" w:themeColor="text1"/>
          <w:sz w:val="24"/>
          <w:szCs w:val="24"/>
        </w:rPr>
        <w:t>Sr</w:t>
      </w:r>
      <w:r w:rsidR="003D7139" w:rsidRPr="00BA2A15">
        <w:rPr>
          <w:b/>
          <w:color w:val="000000" w:themeColor="text1"/>
          <w:sz w:val="24"/>
          <w:szCs w:val="24"/>
        </w:rPr>
        <w:t>a</w:t>
      </w:r>
      <w:r w:rsidR="000F7E9B" w:rsidRPr="00BA2A15">
        <w:rPr>
          <w:rFonts w:eastAsia="Arial"/>
          <w:b/>
          <w:color w:val="000000" w:themeColor="text1"/>
          <w:sz w:val="24"/>
          <w:szCs w:val="24"/>
        </w:rPr>
        <w:t xml:space="preserve">. </w:t>
      </w:r>
      <w:r w:rsidR="003D7139" w:rsidRPr="00BA2A15">
        <w:rPr>
          <w:rFonts w:eastAsia="Arial"/>
          <w:b/>
          <w:color w:val="000000" w:themeColor="text1"/>
          <w:sz w:val="24"/>
          <w:szCs w:val="24"/>
        </w:rPr>
        <w:t>Fernanda Gonzaga Ferreira</w:t>
      </w:r>
      <w:r w:rsidR="000F7E9B" w:rsidRPr="00BA2A15">
        <w:rPr>
          <w:rFonts w:eastAsia="Arial"/>
          <w:color w:val="000000" w:themeColor="text1"/>
          <w:sz w:val="24"/>
          <w:szCs w:val="24"/>
        </w:rPr>
        <w:t>,</w:t>
      </w:r>
      <w:r w:rsidR="00B43080" w:rsidRPr="00BA2A15">
        <w:rPr>
          <w:rFonts w:eastAsia="Arial"/>
          <w:color w:val="000000" w:themeColor="text1"/>
          <w:sz w:val="24"/>
          <w:szCs w:val="24"/>
        </w:rPr>
        <w:t xml:space="preserve"> ocupante do cargo efetivo de </w:t>
      </w:r>
      <w:r w:rsidR="00B43080" w:rsidRPr="00BA2A15">
        <w:rPr>
          <w:rFonts w:eastAsia="Arial"/>
          <w:b/>
          <w:color w:val="000000" w:themeColor="text1"/>
          <w:sz w:val="24"/>
          <w:szCs w:val="24"/>
        </w:rPr>
        <w:t>Arquitet</w:t>
      </w:r>
      <w:r w:rsidR="00410097" w:rsidRPr="00BA2A15">
        <w:rPr>
          <w:rFonts w:eastAsia="Arial"/>
          <w:b/>
          <w:color w:val="000000" w:themeColor="text1"/>
          <w:sz w:val="24"/>
          <w:szCs w:val="24"/>
        </w:rPr>
        <w:t>a</w:t>
      </w:r>
      <w:r w:rsidR="00B43080" w:rsidRPr="00BA2A15">
        <w:rPr>
          <w:rFonts w:eastAsia="Arial"/>
          <w:b/>
          <w:color w:val="000000" w:themeColor="text1"/>
          <w:sz w:val="24"/>
          <w:szCs w:val="24"/>
        </w:rPr>
        <w:t xml:space="preserve"> e Urbanista Municipal</w:t>
      </w:r>
      <w:r w:rsidR="00642F4E" w:rsidRPr="00BA2A15">
        <w:rPr>
          <w:rFonts w:eastAsia="Arial"/>
          <w:color w:val="000000" w:themeColor="text1"/>
          <w:sz w:val="24"/>
          <w:szCs w:val="24"/>
        </w:rPr>
        <w:t xml:space="preserve">, </w:t>
      </w:r>
      <w:r w:rsidR="00A26723" w:rsidRPr="00BA2A15">
        <w:rPr>
          <w:color w:val="000000" w:themeColor="text1"/>
          <w:sz w:val="24"/>
          <w:szCs w:val="24"/>
        </w:rPr>
        <w:t xml:space="preserve">com registro no </w:t>
      </w:r>
      <w:r w:rsidR="00A26723" w:rsidRPr="00BA2A15">
        <w:rPr>
          <w:b/>
          <w:color w:val="000000" w:themeColor="text1"/>
          <w:sz w:val="24"/>
          <w:szCs w:val="24"/>
        </w:rPr>
        <w:t xml:space="preserve">Conselho de Arquitetura e Urbanismo de Mato Grosso do Sul (CAU-MS) de nº </w:t>
      </w:r>
      <w:r w:rsidR="00410097" w:rsidRPr="00BA2A15">
        <w:rPr>
          <w:b/>
          <w:color w:val="000000" w:themeColor="text1"/>
          <w:sz w:val="24"/>
          <w:szCs w:val="24"/>
        </w:rPr>
        <w:t>A47370-7</w:t>
      </w:r>
      <w:r w:rsidR="00A26723" w:rsidRPr="00BA2A15">
        <w:rPr>
          <w:b/>
          <w:color w:val="000000" w:themeColor="text1"/>
          <w:sz w:val="24"/>
          <w:szCs w:val="24"/>
        </w:rPr>
        <w:t xml:space="preserve"> </w:t>
      </w:r>
      <w:r w:rsidR="00A26723" w:rsidRPr="00BA2A15">
        <w:rPr>
          <w:color w:val="000000" w:themeColor="text1"/>
          <w:sz w:val="24"/>
          <w:szCs w:val="24"/>
        </w:rPr>
        <w:t>e</w:t>
      </w:r>
      <w:r w:rsidR="00A26723" w:rsidRPr="00BA2A15">
        <w:rPr>
          <w:b/>
          <w:color w:val="000000" w:themeColor="text1"/>
          <w:sz w:val="24"/>
          <w:szCs w:val="24"/>
        </w:rPr>
        <w:t xml:space="preserve"> </w:t>
      </w:r>
      <w:r w:rsidR="00A26723" w:rsidRPr="00BA2A15">
        <w:rPr>
          <w:color w:val="000000" w:themeColor="text1"/>
          <w:sz w:val="24"/>
          <w:szCs w:val="24"/>
        </w:rPr>
        <w:t>registrad</w:t>
      </w:r>
      <w:r w:rsidR="009F7A57" w:rsidRPr="00BA2A15">
        <w:rPr>
          <w:color w:val="000000" w:themeColor="text1"/>
          <w:sz w:val="24"/>
          <w:szCs w:val="24"/>
        </w:rPr>
        <w:t>a</w:t>
      </w:r>
      <w:r w:rsidR="00A26723" w:rsidRPr="00BA2A15">
        <w:rPr>
          <w:color w:val="000000" w:themeColor="text1"/>
          <w:sz w:val="24"/>
          <w:szCs w:val="24"/>
        </w:rPr>
        <w:t xml:space="preserve"> no </w:t>
      </w:r>
      <w:r w:rsidR="00A26723" w:rsidRPr="00BA2A15">
        <w:rPr>
          <w:b/>
          <w:color w:val="000000" w:themeColor="text1"/>
          <w:sz w:val="24"/>
          <w:szCs w:val="24"/>
        </w:rPr>
        <w:t>C.P.F.: n</w:t>
      </w:r>
      <w:r w:rsidR="00040562" w:rsidRPr="00BA2A15">
        <w:rPr>
          <w:b/>
          <w:color w:val="000000" w:themeColor="text1"/>
          <w:sz w:val="24"/>
          <w:szCs w:val="24"/>
        </w:rPr>
        <w:t xml:space="preserve">º </w:t>
      </w:r>
      <w:r w:rsidR="00410097" w:rsidRPr="00BA2A15">
        <w:rPr>
          <w:b/>
          <w:color w:val="000000" w:themeColor="text1"/>
          <w:sz w:val="24"/>
          <w:szCs w:val="24"/>
        </w:rPr>
        <w:t>989.531.681-04</w:t>
      </w:r>
      <w:r w:rsidR="000F7E9B" w:rsidRPr="00BA2A15">
        <w:rPr>
          <w:rFonts w:eastAsia="Arial"/>
          <w:color w:val="000000" w:themeColor="text1"/>
          <w:sz w:val="24"/>
          <w:szCs w:val="24"/>
        </w:rPr>
        <w:t xml:space="preserve">, </w:t>
      </w:r>
      <w:r w:rsidR="009F7A57" w:rsidRPr="00BA2A15">
        <w:rPr>
          <w:rFonts w:eastAsia="Arial"/>
          <w:color w:val="000000" w:themeColor="text1"/>
          <w:sz w:val="24"/>
          <w:szCs w:val="24"/>
        </w:rPr>
        <w:t xml:space="preserve">e como suplente o </w:t>
      </w:r>
      <w:r w:rsidR="009F7A57" w:rsidRPr="00BA2A15">
        <w:rPr>
          <w:b/>
          <w:color w:val="000000" w:themeColor="text1"/>
          <w:sz w:val="24"/>
          <w:szCs w:val="24"/>
        </w:rPr>
        <w:t>Sr</w:t>
      </w:r>
      <w:r w:rsidR="009F7A57" w:rsidRPr="00BA2A15">
        <w:rPr>
          <w:rFonts w:eastAsia="Arial"/>
          <w:b/>
          <w:color w:val="000000" w:themeColor="text1"/>
          <w:sz w:val="24"/>
          <w:szCs w:val="24"/>
        </w:rPr>
        <w:t xml:space="preserve">. Nivaldo </w:t>
      </w:r>
      <w:r w:rsidR="00BF4F50" w:rsidRPr="00BA2A15">
        <w:rPr>
          <w:rFonts w:eastAsia="Arial"/>
          <w:b/>
          <w:color w:val="000000" w:themeColor="text1"/>
          <w:sz w:val="24"/>
          <w:szCs w:val="24"/>
        </w:rPr>
        <w:t>Antônio</w:t>
      </w:r>
      <w:r w:rsidR="009F7A57" w:rsidRPr="00BA2A15">
        <w:rPr>
          <w:rFonts w:eastAsia="Arial"/>
          <w:b/>
          <w:color w:val="000000" w:themeColor="text1"/>
          <w:sz w:val="24"/>
          <w:szCs w:val="24"/>
        </w:rPr>
        <w:t xml:space="preserve"> Rojas Coronel</w:t>
      </w:r>
      <w:r w:rsidR="009F7A57" w:rsidRPr="00BA2A15">
        <w:rPr>
          <w:rFonts w:eastAsia="Arial"/>
          <w:color w:val="000000" w:themeColor="text1"/>
          <w:sz w:val="24"/>
          <w:szCs w:val="24"/>
        </w:rPr>
        <w:t xml:space="preserve">, ocupante do cargo efetivo de </w:t>
      </w:r>
      <w:r w:rsidR="009F7A57" w:rsidRPr="00BA2A15">
        <w:rPr>
          <w:rFonts w:eastAsia="Arial"/>
          <w:b/>
          <w:color w:val="000000" w:themeColor="text1"/>
          <w:sz w:val="24"/>
          <w:szCs w:val="24"/>
        </w:rPr>
        <w:t>Arquiteto e Urbanista Municipal</w:t>
      </w:r>
      <w:r w:rsidR="009F7A57" w:rsidRPr="00BA2A15">
        <w:rPr>
          <w:rFonts w:eastAsia="Arial"/>
          <w:color w:val="000000" w:themeColor="text1"/>
          <w:sz w:val="24"/>
          <w:szCs w:val="24"/>
        </w:rPr>
        <w:t xml:space="preserve">, </w:t>
      </w:r>
      <w:r w:rsidR="009F7A57" w:rsidRPr="00BA2A15">
        <w:rPr>
          <w:color w:val="000000" w:themeColor="text1"/>
          <w:sz w:val="24"/>
          <w:szCs w:val="24"/>
        </w:rPr>
        <w:t xml:space="preserve">com registro no </w:t>
      </w:r>
      <w:r w:rsidR="009F7A57" w:rsidRPr="00BA2A15">
        <w:rPr>
          <w:b/>
          <w:color w:val="000000" w:themeColor="text1"/>
          <w:sz w:val="24"/>
          <w:szCs w:val="24"/>
        </w:rPr>
        <w:t xml:space="preserve">Conselho de Arquitetura e Urbanismo de Mato Grosso do Sul (CAU-MS) de nº A61468-8 </w:t>
      </w:r>
      <w:r w:rsidR="009F7A57" w:rsidRPr="00BA2A15">
        <w:rPr>
          <w:color w:val="000000" w:themeColor="text1"/>
          <w:sz w:val="24"/>
          <w:szCs w:val="24"/>
        </w:rPr>
        <w:t>e</w:t>
      </w:r>
      <w:r w:rsidR="009F7A57" w:rsidRPr="00BA2A15">
        <w:rPr>
          <w:b/>
          <w:color w:val="000000" w:themeColor="text1"/>
          <w:sz w:val="24"/>
          <w:szCs w:val="24"/>
        </w:rPr>
        <w:t xml:space="preserve"> </w:t>
      </w:r>
      <w:r w:rsidR="009F7A57" w:rsidRPr="00BA2A15">
        <w:rPr>
          <w:color w:val="000000" w:themeColor="text1"/>
          <w:sz w:val="24"/>
          <w:szCs w:val="24"/>
        </w:rPr>
        <w:t xml:space="preserve">registrado no </w:t>
      </w:r>
      <w:r w:rsidR="009F7A57" w:rsidRPr="00BA2A15">
        <w:rPr>
          <w:b/>
          <w:color w:val="000000" w:themeColor="text1"/>
          <w:sz w:val="24"/>
          <w:szCs w:val="24"/>
        </w:rPr>
        <w:t>C.P.F.: nº 702.270.471-68</w:t>
      </w:r>
      <w:r w:rsidR="009F7A57" w:rsidRPr="00BA2A15">
        <w:rPr>
          <w:rFonts w:eastAsia="Arial"/>
          <w:color w:val="000000" w:themeColor="text1"/>
          <w:sz w:val="24"/>
          <w:szCs w:val="24"/>
        </w:rPr>
        <w:t xml:space="preserve">, </w:t>
      </w:r>
      <w:r w:rsidR="000F7E9B" w:rsidRPr="00BA2A15">
        <w:rPr>
          <w:rFonts w:eastAsia="Arial"/>
          <w:color w:val="000000" w:themeColor="text1"/>
          <w:sz w:val="24"/>
          <w:szCs w:val="24"/>
        </w:rPr>
        <w:t>designad</w:t>
      </w:r>
      <w:r w:rsidR="009F7A57" w:rsidRPr="00BA2A15">
        <w:rPr>
          <w:rFonts w:eastAsia="Arial"/>
          <w:color w:val="000000" w:themeColor="text1"/>
          <w:sz w:val="24"/>
          <w:szCs w:val="24"/>
        </w:rPr>
        <w:t>os</w:t>
      </w:r>
      <w:r w:rsidR="000F7E9B" w:rsidRPr="00BA2A15">
        <w:rPr>
          <w:rFonts w:eastAsia="Arial"/>
          <w:color w:val="000000" w:themeColor="text1"/>
          <w:sz w:val="24"/>
          <w:szCs w:val="24"/>
        </w:rPr>
        <w:t xml:space="preserve"> pelo órgão solicitante, observando-se as disposições contidas no artigo 67 e parágrafos da Lei 8.666/93.</w:t>
      </w:r>
    </w:p>
    <w:p w14:paraId="3487662D" w14:textId="77777777" w:rsidR="00F473F1" w:rsidRPr="00BA2A15" w:rsidRDefault="00F473F1" w:rsidP="008144F8">
      <w:pPr>
        <w:pStyle w:val="Corpodetexto"/>
        <w:spacing w:after="0" w:line="360" w:lineRule="auto"/>
        <w:contextualSpacing/>
        <w:jc w:val="both"/>
        <w:rPr>
          <w:rFonts w:eastAsia="Arial"/>
          <w:color w:val="000000" w:themeColor="text1"/>
          <w:sz w:val="24"/>
          <w:szCs w:val="24"/>
        </w:rPr>
      </w:pPr>
    </w:p>
    <w:p w14:paraId="2F664F6D" w14:textId="2DB22F23" w:rsidR="000F7E9B" w:rsidRPr="00BA2A15" w:rsidRDefault="000F7E9B" w:rsidP="008144F8">
      <w:pPr>
        <w:shd w:val="clear" w:color="auto" w:fill="BFBFBF" w:themeFill="background1" w:themeFillShade="BF"/>
        <w:spacing w:after="240" w:line="360" w:lineRule="auto"/>
        <w:jc w:val="both"/>
        <w:rPr>
          <w:b/>
          <w:color w:val="000000" w:themeColor="text1"/>
          <w:sz w:val="24"/>
          <w:szCs w:val="24"/>
        </w:rPr>
      </w:pPr>
      <w:r w:rsidRPr="00BA2A15">
        <w:rPr>
          <w:b/>
          <w:bCs/>
          <w:color w:val="000000" w:themeColor="text1"/>
          <w:sz w:val="24"/>
          <w:szCs w:val="24"/>
        </w:rPr>
        <w:t xml:space="preserve">8. </w:t>
      </w:r>
      <w:r w:rsidRPr="00BA2A15">
        <w:rPr>
          <w:b/>
          <w:color w:val="000000" w:themeColor="text1"/>
          <w:sz w:val="24"/>
          <w:szCs w:val="24"/>
        </w:rPr>
        <w:t>Das Obrigações da Contratada</w:t>
      </w:r>
      <w:r w:rsidR="00C454DA">
        <w:rPr>
          <w:b/>
          <w:color w:val="000000" w:themeColor="text1"/>
          <w:sz w:val="24"/>
          <w:szCs w:val="24"/>
        </w:rPr>
        <w:t xml:space="preserve"> </w:t>
      </w:r>
      <w:r w:rsidR="00C454DA" w:rsidRPr="00BA2A15">
        <w:rPr>
          <w:b/>
          <w:bCs/>
          <w:color w:val="000000" w:themeColor="text1"/>
          <w:sz w:val="24"/>
          <w:szCs w:val="24"/>
        </w:rPr>
        <w:t xml:space="preserve">(Art. </w:t>
      </w:r>
      <w:r w:rsidR="00C454DA">
        <w:rPr>
          <w:b/>
          <w:bCs/>
          <w:color w:val="000000" w:themeColor="text1"/>
          <w:sz w:val="24"/>
          <w:szCs w:val="24"/>
        </w:rPr>
        <w:t xml:space="preserve">92, </w:t>
      </w:r>
      <w:r w:rsidR="00C454DA" w:rsidRPr="00BA2A15">
        <w:rPr>
          <w:b/>
          <w:bCs/>
          <w:color w:val="000000" w:themeColor="text1"/>
          <w:sz w:val="24"/>
          <w:szCs w:val="24"/>
        </w:rPr>
        <w:t xml:space="preserve">Lei nº </w:t>
      </w:r>
      <w:r w:rsidR="00C454DA">
        <w:rPr>
          <w:b/>
          <w:bCs/>
          <w:color w:val="000000" w:themeColor="text1"/>
          <w:sz w:val="24"/>
          <w:szCs w:val="24"/>
        </w:rPr>
        <w:t>14.333</w:t>
      </w:r>
      <w:r w:rsidR="00C454DA" w:rsidRPr="00BA2A15">
        <w:rPr>
          <w:b/>
          <w:bCs/>
          <w:color w:val="000000" w:themeColor="text1"/>
          <w:sz w:val="24"/>
          <w:szCs w:val="24"/>
        </w:rPr>
        <w:t>/</w:t>
      </w:r>
      <w:r w:rsidR="00C454DA">
        <w:rPr>
          <w:b/>
          <w:bCs/>
          <w:color w:val="000000" w:themeColor="text1"/>
          <w:sz w:val="24"/>
          <w:szCs w:val="24"/>
        </w:rPr>
        <w:t>21</w:t>
      </w:r>
      <w:r w:rsidR="00C454DA" w:rsidRPr="00BA2A15">
        <w:rPr>
          <w:b/>
          <w:bCs/>
          <w:color w:val="000000" w:themeColor="text1"/>
          <w:sz w:val="24"/>
          <w:szCs w:val="24"/>
        </w:rPr>
        <w:t>)</w:t>
      </w:r>
    </w:p>
    <w:p w14:paraId="7498EAA6" w14:textId="78F86A2F" w:rsidR="00DB617F" w:rsidRDefault="008144F8" w:rsidP="00DB617F">
      <w:pPr>
        <w:spacing w:before="120" w:after="120" w:line="360" w:lineRule="auto"/>
        <w:jc w:val="both"/>
        <w:rPr>
          <w:sz w:val="24"/>
          <w:szCs w:val="24"/>
        </w:rPr>
      </w:pPr>
      <w:r w:rsidRPr="00BA2A15">
        <w:rPr>
          <w:color w:val="000000" w:themeColor="text1"/>
          <w:sz w:val="24"/>
          <w:szCs w:val="24"/>
        </w:rPr>
        <w:tab/>
      </w:r>
      <w:r w:rsidRPr="00BA2A15">
        <w:rPr>
          <w:color w:val="000000" w:themeColor="text1"/>
          <w:sz w:val="24"/>
          <w:szCs w:val="24"/>
        </w:rPr>
        <w:tab/>
      </w:r>
      <w:r w:rsidR="00DB617F" w:rsidRPr="008144F8">
        <w:rPr>
          <w:b/>
          <w:sz w:val="24"/>
          <w:szCs w:val="24"/>
        </w:rPr>
        <w:t>8.1.</w:t>
      </w:r>
      <w:r w:rsidR="00DB617F" w:rsidRPr="00D454CD">
        <w:rPr>
          <w:sz w:val="24"/>
          <w:szCs w:val="24"/>
        </w:rPr>
        <w:t xml:space="preserve"> </w:t>
      </w:r>
      <w:r w:rsidR="001A7917" w:rsidRPr="001A7917">
        <w:rPr>
          <w:sz w:val="24"/>
          <w:szCs w:val="24"/>
        </w:rPr>
        <w:t>Obedecer às especificações constantes no Projeto Arquitetônico, Memorial Descritivo, Planilha Orçamentária, partes integrantes deste instrumento, conforme especificações mínimas constate no Termo de Referência</w:t>
      </w:r>
      <w:r w:rsidR="00DB617F" w:rsidRPr="00D454CD">
        <w:rPr>
          <w:sz w:val="24"/>
          <w:szCs w:val="24"/>
        </w:rPr>
        <w:t>;</w:t>
      </w:r>
    </w:p>
    <w:p w14:paraId="296ED2A0" w14:textId="088E8899" w:rsidR="00DB617F" w:rsidRDefault="00DB617F" w:rsidP="00DB617F">
      <w:pPr>
        <w:spacing w:before="120" w:after="120" w:line="360" w:lineRule="auto"/>
        <w:jc w:val="both"/>
        <w:rPr>
          <w:sz w:val="24"/>
          <w:szCs w:val="24"/>
        </w:rPr>
      </w:pPr>
      <w:r>
        <w:rPr>
          <w:sz w:val="24"/>
          <w:szCs w:val="24"/>
        </w:rPr>
        <w:tab/>
      </w:r>
      <w:r>
        <w:rPr>
          <w:sz w:val="24"/>
          <w:szCs w:val="24"/>
        </w:rPr>
        <w:tab/>
      </w:r>
      <w:r w:rsidRPr="00884C2E">
        <w:rPr>
          <w:b/>
          <w:sz w:val="24"/>
          <w:szCs w:val="24"/>
        </w:rPr>
        <w:t>8.2.</w:t>
      </w:r>
      <w:r w:rsidRPr="00D454CD">
        <w:rPr>
          <w:sz w:val="24"/>
          <w:szCs w:val="24"/>
        </w:rPr>
        <w:t xml:space="preserve"> </w:t>
      </w:r>
      <w:r w:rsidR="001A7917" w:rsidRPr="001A7917">
        <w:rPr>
          <w:sz w:val="24"/>
          <w:szCs w:val="24"/>
        </w:rPr>
        <w:t>Após a Ordem de Serviço, é de responsabilidade exclusiva e obrigatória da contratada fazer o Cadastro Nacional de Obras (CNO)</w:t>
      </w:r>
      <w:r w:rsidRPr="00D454CD">
        <w:rPr>
          <w:sz w:val="24"/>
          <w:szCs w:val="24"/>
        </w:rPr>
        <w:t>;</w:t>
      </w:r>
    </w:p>
    <w:p w14:paraId="1B930265" w14:textId="6584CA25" w:rsidR="00DB617F" w:rsidRPr="00D454CD" w:rsidRDefault="00DB617F" w:rsidP="00DB617F">
      <w:pPr>
        <w:spacing w:before="120" w:after="120" w:line="360" w:lineRule="auto"/>
        <w:jc w:val="both"/>
        <w:rPr>
          <w:sz w:val="24"/>
          <w:szCs w:val="24"/>
        </w:rPr>
      </w:pPr>
      <w:r>
        <w:rPr>
          <w:sz w:val="24"/>
          <w:szCs w:val="24"/>
        </w:rPr>
        <w:tab/>
      </w:r>
      <w:r>
        <w:rPr>
          <w:sz w:val="24"/>
          <w:szCs w:val="24"/>
        </w:rPr>
        <w:tab/>
      </w:r>
      <w:r w:rsidRPr="00A74754">
        <w:rPr>
          <w:b/>
          <w:sz w:val="24"/>
          <w:szCs w:val="24"/>
        </w:rPr>
        <w:t>8.3.</w:t>
      </w:r>
      <w:r w:rsidRPr="00D454CD">
        <w:rPr>
          <w:sz w:val="24"/>
          <w:szCs w:val="24"/>
        </w:rPr>
        <w:t xml:space="preserve"> </w:t>
      </w:r>
      <w:r w:rsidR="001A7917" w:rsidRPr="001A7917">
        <w:rPr>
          <w:sz w:val="24"/>
          <w:szCs w:val="24"/>
        </w:rPr>
        <w:t>A contratada deverá informar/notificar ao Setor de Contratos da Prefeitura Municipal de Porto Murtinho (MS), através de Ofício protocolado, com 15 (quinze) dias de antecedência, do término da Ordem de Serviço quanto do Contrato vigente, ambas notificações de responsabilidade exclusiva da contratada</w:t>
      </w:r>
      <w:r w:rsidRPr="00D454CD">
        <w:rPr>
          <w:sz w:val="24"/>
          <w:szCs w:val="24"/>
        </w:rPr>
        <w:t>;</w:t>
      </w:r>
    </w:p>
    <w:p w14:paraId="71CF8DFE" w14:textId="23D9781C" w:rsidR="00DB617F" w:rsidRPr="00D454CD" w:rsidRDefault="00DB617F" w:rsidP="00DB617F">
      <w:pPr>
        <w:spacing w:before="120" w:after="120" w:line="360" w:lineRule="auto"/>
        <w:jc w:val="both"/>
        <w:rPr>
          <w:sz w:val="24"/>
          <w:szCs w:val="24"/>
        </w:rPr>
      </w:pPr>
      <w:r>
        <w:rPr>
          <w:sz w:val="24"/>
          <w:szCs w:val="24"/>
        </w:rPr>
        <w:tab/>
      </w:r>
      <w:r>
        <w:rPr>
          <w:sz w:val="24"/>
          <w:szCs w:val="24"/>
        </w:rPr>
        <w:tab/>
      </w:r>
      <w:r w:rsidRPr="00A74754">
        <w:rPr>
          <w:b/>
          <w:sz w:val="24"/>
          <w:szCs w:val="24"/>
        </w:rPr>
        <w:t>8.4</w:t>
      </w:r>
      <w:r w:rsidRPr="00D454CD">
        <w:rPr>
          <w:sz w:val="24"/>
          <w:szCs w:val="24"/>
        </w:rPr>
        <w:t xml:space="preserve"> </w:t>
      </w:r>
      <w:r w:rsidR="001A7917" w:rsidRPr="001A7917">
        <w:rPr>
          <w:sz w:val="24"/>
          <w:szCs w:val="24"/>
        </w:rPr>
        <w:t>Responsabilizar-se pela entrega da execução dos serviços, ressaltando que todas as despesas de transporte e outras necessárias ao cumprimento de suas obrigações serão de responsabilidade da contratada</w:t>
      </w:r>
      <w:r w:rsidRPr="00D454CD">
        <w:rPr>
          <w:sz w:val="24"/>
          <w:szCs w:val="24"/>
        </w:rPr>
        <w:t>;</w:t>
      </w:r>
    </w:p>
    <w:p w14:paraId="4287370B" w14:textId="62495178" w:rsidR="00DB617F" w:rsidRPr="00D454CD" w:rsidRDefault="00DB617F" w:rsidP="00DB617F">
      <w:pPr>
        <w:spacing w:before="120" w:after="120" w:line="360" w:lineRule="auto"/>
        <w:jc w:val="both"/>
        <w:rPr>
          <w:sz w:val="24"/>
          <w:szCs w:val="24"/>
        </w:rPr>
      </w:pPr>
      <w:r>
        <w:rPr>
          <w:sz w:val="24"/>
          <w:szCs w:val="24"/>
        </w:rPr>
        <w:tab/>
      </w:r>
      <w:r>
        <w:rPr>
          <w:sz w:val="24"/>
          <w:szCs w:val="24"/>
        </w:rPr>
        <w:tab/>
      </w:r>
      <w:r w:rsidRPr="00A74754">
        <w:rPr>
          <w:b/>
          <w:sz w:val="24"/>
          <w:szCs w:val="24"/>
        </w:rPr>
        <w:t>8.5.</w:t>
      </w:r>
      <w:r w:rsidRPr="00D454CD">
        <w:rPr>
          <w:sz w:val="24"/>
          <w:szCs w:val="24"/>
        </w:rPr>
        <w:t xml:space="preserve"> </w:t>
      </w:r>
      <w:r w:rsidR="001A7917" w:rsidRPr="001A7917">
        <w:rPr>
          <w:sz w:val="24"/>
          <w:szCs w:val="24"/>
        </w:rPr>
        <w:t>Executar os serviços dentro do prazo estipulado</w:t>
      </w:r>
      <w:r w:rsidRPr="00D454CD">
        <w:rPr>
          <w:sz w:val="24"/>
          <w:szCs w:val="24"/>
        </w:rPr>
        <w:t>;</w:t>
      </w:r>
    </w:p>
    <w:p w14:paraId="58577EE1" w14:textId="5147E4CF" w:rsidR="00DB617F" w:rsidRDefault="00DB617F" w:rsidP="00DB617F">
      <w:pPr>
        <w:spacing w:before="120" w:after="120" w:line="360" w:lineRule="auto"/>
        <w:jc w:val="both"/>
        <w:rPr>
          <w:sz w:val="24"/>
          <w:szCs w:val="24"/>
        </w:rPr>
      </w:pPr>
      <w:r>
        <w:rPr>
          <w:sz w:val="24"/>
          <w:szCs w:val="24"/>
        </w:rPr>
        <w:tab/>
      </w:r>
      <w:r>
        <w:rPr>
          <w:sz w:val="24"/>
          <w:szCs w:val="24"/>
        </w:rPr>
        <w:tab/>
      </w:r>
      <w:r w:rsidRPr="00A74754">
        <w:rPr>
          <w:b/>
          <w:sz w:val="24"/>
          <w:szCs w:val="24"/>
        </w:rPr>
        <w:t>8.6.</w:t>
      </w:r>
      <w:r w:rsidRPr="00D454CD">
        <w:rPr>
          <w:sz w:val="24"/>
          <w:szCs w:val="24"/>
        </w:rPr>
        <w:t xml:space="preserve"> </w:t>
      </w:r>
      <w:r w:rsidR="001A7917" w:rsidRPr="001A7917">
        <w:rPr>
          <w:sz w:val="24"/>
          <w:szCs w:val="24"/>
        </w:rPr>
        <w:t>O retardamento na entrega da execução dos serviços não justificado considerar-se-á como infração contratual</w:t>
      </w:r>
      <w:r w:rsidR="001A7917">
        <w:rPr>
          <w:sz w:val="24"/>
          <w:szCs w:val="24"/>
        </w:rPr>
        <w:t>;</w:t>
      </w:r>
    </w:p>
    <w:p w14:paraId="2FAB6E6F" w14:textId="2589D855" w:rsidR="00DB617F" w:rsidRPr="00D454CD" w:rsidRDefault="00DB617F" w:rsidP="00DB617F">
      <w:pPr>
        <w:spacing w:before="120" w:after="120" w:line="360" w:lineRule="auto"/>
        <w:jc w:val="both"/>
        <w:rPr>
          <w:sz w:val="24"/>
          <w:szCs w:val="24"/>
        </w:rPr>
      </w:pPr>
      <w:r>
        <w:rPr>
          <w:sz w:val="24"/>
          <w:szCs w:val="24"/>
        </w:rPr>
        <w:lastRenderedPageBreak/>
        <w:tab/>
      </w:r>
      <w:r>
        <w:rPr>
          <w:sz w:val="24"/>
          <w:szCs w:val="24"/>
        </w:rPr>
        <w:tab/>
      </w:r>
      <w:r w:rsidRPr="00A74754">
        <w:rPr>
          <w:b/>
          <w:sz w:val="24"/>
          <w:szCs w:val="24"/>
        </w:rPr>
        <w:t>8.7.</w:t>
      </w:r>
      <w:r w:rsidRPr="00D454CD">
        <w:rPr>
          <w:sz w:val="24"/>
          <w:szCs w:val="24"/>
        </w:rPr>
        <w:t xml:space="preserve"> </w:t>
      </w:r>
      <w:r w:rsidR="001A7917">
        <w:rPr>
          <w:sz w:val="24"/>
          <w:szCs w:val="24"/>
        </w:rPr>
        <w:t>R</w:t>
      </w:r>
      <w:r w:rsidR="001A7917" w:rsidRPr="001A7917">
        <w:rPr>
          <w:sz w:val="24"/>
          <w:szCs w:val="24"/>
        </w:rPr>
        <w:t>esponsabilizar-se pelos danos causados diretamente à Administração Pública ou a terceiros, decorrentes de sua culpa ou dolo na execução do contrato, não excluindo ou reduzindo essa responsabilidade à fiscalização ou o acompanhamento pelo órgão interessado;</w:t>
      </w:r>
    </w:p>
    <w:p w14:paraId="5EB852FE" w14:textId="39C21C5E" w:rsidR="00DB617F" w:rsidRDefault="00DB617F" w:rsidP="00DB617F">
      <w:pPr>
        <w:spacing w:before="120" w:after="120" w:line="360" w:lineRule="auto"/>
        <w:jc w:val="both"/>
        <w:rPr>
          <w:sz w:val="24"/>
          <w:szCs w:val="24"/>
        </w:rPr>
      </w:pPr>
      <w:r>
        <w:rPr>
          <w:sz w:val="24"/>
          <w:szCs w:val="24"/>
        </w:rPr>
        <w:tab/>
      </w:r>
      <w:r>
        <w:rPr>
          <w:sz w:val="24"/>
          <w:szCs w:val="24"/>
        </w:rPr>
        <w:tab/>
      </w:r>
      <w:r w:rsidRPr="00A74754">
        <w:rPr>
          <w:b/>
          <w:sz w:val="24"/>
          <w:szCs w:val="24"/>
        </w:rPr>
        <w:t>8.8.</w:t>
      </w:r>
      <w:r w:rsidRPr="00D454CD">
        <w:rPr>
          <w:sz w:val="24"/>
          <w:szCs w:val="24"/>
        </w:rPr>
        <w:t xml:space="preserve"> </w:t>
      </w:r>
      <w:r w:rsidR="001A7917" w:rsidRPr="001A7917">
        <w:rPr>
          <w:sz w:val="24"/>
          <w:szCs w:val="24"/>
        </w:rPr>
        <w:t>Manter com a contratante relação formal, por escrito, ressalvados os entendimentos verbais motivados pela urgência, que deverão ser de imediato, confirmados por escrito</w:t>
      </w:r>
      <w:r>
        <w:rPr>
          <w:sz w:val="24"/>
          <w:szCs w:val="24"/>
        </w:rPr>
        <w:t>;</w:t>
      </w:r>
    </w:p>
    <w:p w14:paraId="6054BCBA" w14:textId="0A1121CE" w:rsidR="00DB617F" w:rsidRDefault="00DB617F" w:rsidP="00DB617F">
      <w:pPr>
        <w:spacing w:line="360" w:lineRule="auto"/>
        <w:jc w:val="both"/>
        <w:rPr>
          <w:sz w:val="24"/>
          <w:szCs w:val="24"/>
        </w:rPr>
      </w:pPr>
      <w:r>
        <w:rPr>
          <w:sz w:val="24"/>
          <w:szCs w:val="24"/>
        </w:rPr>
        <w:tab/>
      </w:r>
      <w:r>
        <w:rPr>
          <w:sz w:val="24"/>
          <w:szCs w:val="24"/>
        </w:rPr>
        <w:tab/>
      </w:r>
      <w:r w:rsidRPr="007D36C2">
        <w:rPr>
          <w:b/>
          <w:sz w:val="24"/>
          <w:szCs w:val="24"/>
        </w:rPr>
        <w:t>8.9.</w:t>
      </w:r>
      <w:r w:rsidRPr="00D454CD">
        <w:rPr>
          <w:sz w:val="24"/>
          <w:szCs w:val="24"/>
        </w:rPr>
        <w:t xml:space="preserve"> </w:t>
      </w:r>
      <w:r w:rsidR="001A7917" w:rsidRPr="001A7917">
        <w:rPr>
          <w:sz w:val="24"/>
          <w:szCs w:val="24"/>
        </w:rPr>
        <w:t>Arcar com todos os ônus e encargos decorrentes da execução do objeto do contrato, compreendidos todas as despesas incidentes direta ou indiretamente no custo, inclusive os previdenciários e fiscais, tais como imposto ou taxas, custo de deslocamento necessário ao fornecimento dos bens deste termo;</w:t>
      </w:r>
    </w:p>
    <w:p w14:paraId="4E4A8293" w14:textId="4621C5B3" w:rsidR="001A7917" w:rsidRPr="001A7917" w:rsidRDefault="001A7917" w:rsidP="00DB617F">
      <w:pPr>
        <w:spacing w:line="360" w:lineRule="auto"/>
        <w:jc w:val="both"/>
        <w:rPr>
          <w:b/>
          <w:bCs/>
          <w:sz w:val="24"/>
          <w:szCs w:val="24"/>
        </w:rPr>
      </w:pPr>
      <w:r>
        <w:rPr>
          <w:sz w:val="24"/>
          <w:szCs w:val="24"/>
        </w:rPr>
        <w:tab/>
      </w:r>
      <w:r>
        <w:rPr>
          <w:sz w:val="24"/>
          <w:szCs w:val="24"/>
        </w:rPr>
        <w:tab/>
      </w:r>
      <w:r w:rsidRPr="001A7917">
        <w:rPr>
          <w:b/>
          <w:bCs/>
          <w:sz w:val="24"/>
          <w:szCs w:val="24"/>
        </w:rPr>
        <w:t>8.10.</w:t>
      </w:r>
      <w:r>
        <w:rPr>
          <w:b/>
          <w:bCs/>
          <w:sz w:val="24"/>
          <w:szCs w:val="24"/>
        </w:rPr>
        <w:t xml:space="preserve"> </w:t>
      </w:r>
      <w:r w:rsidRPr="001A7917">
        <w:rPr>
          <w:sz w:val="24"/>
          <w:szCs w:val="24"/>
        </w:rPr>
        <w:t>Manter durante toda a execução do contrato, em compatibilidade com as obrigações assumidas, todas as condições de habilitação e qualificação exigidas no edital de licitação, consoante o que preceitua o inciso X</w:t>
      </w:r>
      <w:r w:rsidR="00D23A94">
        <w:rPr>
          <w:sz w:val="24"/>
          <w:szCs w:val="24"/>
        </w:rPr>
        <w:t>V</w:t>
      </w:r>
      <w:r w:rsidRPr="001A7917">
        <w:rPr>
          <w:sz w:val="24"/>
          <w:szCs w:val="24"/>
        </w:rPr>
        <w:t xml:space="preserve">I, do Artigo </w:t>
      </w:r>
      <w:r w:rsidR="00D23A94">
        <w:rPr>
          <w:sz w:val="24"/>
          <w:szCs w:val="24"/>
        </w:rPr>
        <w:t>92</w:t>
      </w:r>
      <w:r w:rsidRPr="001A7917">
        <w:rPr>
          <w:sz w:val="24"/>
          <w:szCs w:val="24"/>
        </w:rPr>
        <w:t xml:space="preserve">, da Lei Federal nº </w:t>
      </w:r>
      <w:r w:rsidR="00D23A94">
        <w:rPr>
          <w:sz w:val="24"/>
          <w:szCs w:val="24"/>
        </w:rPr>
        <w:t>14</w:t>
      </w:r>
      <w:r w:rsidRPr="001A7917">
        <w:rPr>
          <w:sz w:val="24"/>
          <w:szCs w:val="24"/>
        </w:rPr>
        <w:t>.</w:t>
      </w:r>
      <w:r w:rsidR="00D23A94">
        <w:rPr>
          <w:sz w:val="24"/>
          <w:szCs w:val="24"/>
        </w:rPr>
        <w:t>333</w:t>
      </w:r>
      <w:r w:rsidRPr="001A7917">
        <w:rPr>
          <w:sz w:val="24"/>
          <w:szCs w:val="24"/>
        </w:rPr>
        <w:t>/</w:t>
      </w:r>
      <w:r w:rsidR="00D23A94">
        <w:rPr>
          <w:sz w:val="24"/>
          <w:szCs w:val="24"/>
        </w:rPr>
        <w:t>21</w:t>
      </w:r>
      <w:r w:rsidRPr="001A7917">
        <w:rPr>
          <w:sz w:val="24"/>
          <w:szCs w:val="24"/>
        </w:rPr>
        <w:t>;</w:t>
      </w:r>
    </w:p>
    <w:p w14:paraId="49678A03" w14:textId="53539838" w:rsidR="00F473F1" w:rsidRDefault="001A7917" w:rsidP="00DB617F">
      <w:pPr>
        <w:spacing w:line="360" w:lineRule="auto"/>
        <w:jc w:val="both"/>
        <w:rPr>
          <w:sz w:val="24"/>
          <w:szCs w:val="24"/>
        </w:rPr>
      </w:pPr>
      <w:r>
        <w:rPr>
          <w:sz w:val="24"/>
          <w:szCs w:val="24"/>
        </w:rPr>
        <w:tab/>
      </w:r>
      <w:r>
        <w:rPr>
          <w:sz w:val="24"/>
          <w:szCs w:val="24"/>
        </w:rPr>
        <w:tab/>
      </w:r>
      <w:r w:rsidRPr="001A7917">
        <w:rPr>
          <w:b/>
          <w:bCs/>
          <w:sz w:val="24"/>
          <w:szCs w:val="24"/>
        </w:rPr>
        <w:t>8.11.</w:t>
      </w:r>
      <w:r>
        <w:rPr>
          <w:sz w:val="24"/>
          <w:szCs w:val="24"/>
        </w:rPr>
        <w:t xml:space="preserve"> </w:t>
      </w:r>
      <w:r w:rsidRPr="001A7917">
        <w:rPr>
          <w:sz w:val="24"/>
          <w:szCs w:val="24"/>
        </w:rPr>
        <w:t xml:space="preserve">Aceitar nas mesmas condições contratuais, os acréscimos ou supressões que se fizerem necessários até 25% (vinte e cinco por cento) do valor inicial do contrato, nos termos do § 1º do art. </w:t>
      </w:r>
      <w:r w:rsidR="008019DE">
        <w:rPr>
          <w:sz w:val="24"/>
          <w:szCs w:val="24"/>
        </w:rPr>
        <w:t>12</w:t>
      </w:r>
      <w:r w:rsidRPr="001A7917">
        <w:rPr>
          <w:sz w:val="24"/>
          <w:szCs w:val="24"/>
        </w:rPr>
        <w:t xml:space="preserve">5, da Lei nº. </w:t>
      </w:r>
      <w:r w:rsidR="008019DE">
        <w:rPr>
          <w:sz w:val="24"/>
          <w:szCs w:val="24"/>
        </w:rPr>
        <w:t>14</w:t>
      </w:r>
      <w:r w:rsidRPr="001A7917">
        <w:rPr>
          <w:sz w:val="24"/>
          <w:szCs w:val="24"/>
        </w:rPr>
        <w:t>.</w:t>
      </w:r>
      <w:r w:rsidR="008019DE">
        <w:rPr>
          <w:sz w:val="24"/>
          <w:szCs w:val="24"/>
        </w:rPr>
        <w:t>333</w:t>
      </w:r>
      <w:r w:rsidRPr="001A7917">
        <w:rPr>
          <w:sz w:val="24"/>
          <w:szCs w:val="24"/>
        </w:rPr>
        <w:t>/</w:t>
      </w:r>
      <w:r w:rsidR="008019DE">
        <w:rPr>
          <w:sz w:val="24"/>
          <w:szCs w:val="24"/>
        </w:rPr>
        <w:t>21</w:t>
      </w:r>
      <w:r w:rsidRPr="001A7917">
        <w:rPr>
          <w:sz w:val="24"/>
          <w:szCs w:val="24"/>
        </w:rPr>
        <w:t xml:space="preserve"> e alterações, sob pena das sanções cabíveis e facultativas nas demais situações.</w:t>
      </w:r>
    </w:p>
    <w:p w14:paraId="5E09C355" w14:textId="6B9D5EB0" w:rsidR="000F7E9B" w:rsidRPr="00BA2A15" w:rsidRDefault="000F7E9B" w:rsidP="00CD275B">
      <w:pPr>
        <w:shd w:val="clear" w:color="auto" w:fill="BFBFBF" w:themeFill="background1" w:themeFillShade="BF"/>
        <w:spacing w:after="240" w:line="360" w:lineRule="auto"/>
        <w:jc w:val="both"/>
        <w:rPr>
          <w:color w:val="000000" w:themeColor="text1"/>
          <w:sz w:val="24"/>
          <w:szCs w:val="24"/>
        </w:rPr>
      </w:pPr>
      <w:r w:rsidRPr="00BA2A15">
        <w:rPr>
          <w:b/>
          <w:color w:val="000000" w:themeColor="text1"/>
          <w:sz w:val="24"/>
          <w:szCs w:val="24"/>
        </w:rPr>
        <w:t>9. Das Obrigações da Contratante</w:t>
      </w:r>
      <w:r w:rsidR="00C454DA">
        <w:rPr>
          <w:b/>
          <w:color w:val="000000" w:themeColor="text1"/>
          <w:sz w:val="24"/>
          <w:szCs w:val="24"/>
        </w:rPr>
        <w:t xml:space="preserve"> </w:t>
      </w:r>
      <w:r w:rsidR="00C454DA" w:rsidRPr="00BA2A15">
        <w:rPr>
          <w:b/>
          <w:bCs/>
          <w:color w:val="000000" w:themeColor="text1"/>
          <w:sz w:val="24"/>
          <w:szCs w:val="24"/>
        </w:rPr>
        <w:t xml:space="preserve">(Art. </w:t>
      </w:r>
      <w:r w:rsidR="00C454DA">
        <w:rPr>
          <w:b/>
          <w:bCs/>
          <w:color w:val="000000" w:themeColor="text1"/>
          <w:sz w:val="24"/>
          <w:szCs w:val="24"/>
        </w:rPr>
        <w:t>92, X, XI, XIV</w:t>
      </w:r>
      <w:r w:rsidR="00C454DA" w:rsidRPr="00BA2A15">
        <w:rPr>
          <w:b/>
          <w:bCs/>
          <w:color w:val="000000" w:themeColor="text1"/>
          <w:sz w:val="24"/>
          <w:szCs w:val="24"/>
        </w:rPr>
        <w:t>)</w:t>
      </w:r>
    </w:p>
    <w:p w14:paraId="3797853F" w14:textId="1A4E7E11" w:rsidR="000F7E9B" w:rsidRPr="00BA2A15" w:rsidRDefault="007D36C2" w:rsidP="000F7E9B">
      <w:pPr>
        <w:spacing w:before="120" w:after="120" w:line="360" w:lineRule="auto"/>
        <w:jc w:val="both"/>
        <w:rPr>
          <w:color w:val="000000" w:themeColor="text1"/>
          <w:sz w:val="24"/>
          <w:szCs w:val="24"/>
        </w:rPr>
      </w:pPr>
      <w:r w:rsidRPr="00BA2A15">
        <w:rPr>
          <w:color w:val="000000" w:themeColor="text1"/>
          <w:sz w:val="24"/>
          <w:szCs w:val="24"/>
        </w:rPr>
        <w:tab/>
      </w:r>
      <w:r w:rsidRPr="00BA2A15">
        <w:rPr>
          <w:color w:val="000000" w:themeColor="text1"/>
          <w:sz w:val="24"/>
          <w:szCs w:val="24"/>
        </w:rPr>
        <w:tab/>
      </w:r>
      <w:r w:rsidR="000F7E9B" w:rsidRPr="00BA2A15">
        <w:rPr>
          <w:b/>
          <w:color w:val="000000" w:themeColor="text1"/>
          <w:sz w:val="24"/>
          <w:szCs w:val="24"/>
        </w:rPr>
        <w:t>9.1</w:t>
      </w:r>
      <w:r w:rsidR="000F7E9B" w:rsidRPr="00BA2A15">
        <w:rPr>
          <w:color w:val="000000" w:themeColor="text1"/>
          <w:sz w:val="24"/>
          <w:szCs w:val="24"/>
        </w:rPr>
        <w:t xml:space="preserve"> Exercer a fiscalização da execução do objeto licitado;</w:t>
      </w:r>
    </w:p>
    <w:p w14:paraId="4ADF94E8" w14:textId="504712A7" w:rsidR="000F7E9B" w:rsidRPr="00BA2A15" w:rsidRDefault="007D36C2" w:rsidP="000F7E9B">
      <w:pPr>
        <w:spacing w:before="120" w:after="120" w:line="360" w:lineRule="auto"/>
        <w:jc w:val="both"/>
        <w:rPr>
          <w:color w:val="000000" w:themeColor="text1"/>
          <w:sz w:val="24"/>
          <w:szCs w:val="24"/>
        </w:rPr>
      </w:pPr>
      <w:r w:rsidRPr="00BA2A15">
        <w:rPr>
          <w:color w:val="000000" w:themeColor="text1"/>
          <w:sz w:val="24"/>
          <w:szCs w:val="24"/>
        </w:rPr>
        <w:tab/>
      </w:r>
      <w:r w:rsidRPr="00BA2A15">
        <w:rPr>
          <w:color w:val="000000" w:themeColor="text1"/>
          <w:sz w:val="24"/>
          <w:szCs w:val="24"/>
        </w:rPr>
        <w:tab/>
      </w:r>
      <w:r w:rsidR="000F7E9B" w:rsidRPr="00BA2A15">
        <w:rPr>
          <w:b/>
          <w:color w:val="000000" w:themeColor="text1"/>
          <w:sz w:val="24"/>
          <w:szCs w:val="24"/>
        </w:rPr>
        <w:t>9.2</w:t>
      </w:r>
      <w:r w:rsidR="000F7E9B" w:rsidRPr="00BA2A15">
        <w:rPr>
          <w:color w:val="000000" w:themeColor="text1"/>
          <w:sz w:val="24"/>
          <w:szCs w:val="24"/>
        </w:rPr>
        <w:t xml:space="preserve"> Tomar todas as providências necessárias ao fiel cumprimento das cláusulas contratuais;</w:t>
      </w:r>
    </w:p>
    <w:p w14:paraId="7E606C02" w14:textId="51A362E7" w:rsidR="000F7E9B" w:rsidRPr="00BA2A15" w:rsidRDefault="007D36C2" w:rsidP="000F7E9B">
      <w:pPr>
        <w:spacing w:before="120" w:after="120" w:line="360" w:lineRule="auto"/>
        <w:jc w:val="both"/>
        <w:rPr>
          <w:color w:val="000000" w:themeColor="text1"/>
          <w:sz w:val="24"/>
          <w:szCs w:val="24"/>
        </w:rPr>
      </w:pPr>
      <w:r w:rsidRPr="00BA2A15">
        <w:rPr>
          <w:color w:val="000000" w:themeColor="text1"/>
          <w:sz w:val="24"/>
          <w:szCs w:val="24"/>
        </w:rPr>
        <w:tab/>
      </w:r>
      <w:r w:rsidRPr="00BA2A15">
        <w:rPr>
          <w:color w:val="000000" w:themeColor="text1"/>
          <w:sz w:val="24"/>
          <w:szCs w:val="24"/>
        </w:rPr>
        <w:tab/>
      </w:r>
      <w:r w:rsidR="000F7E9B" w:rsidRPr="00BA2A15">
        <w:rPr>
          <w:b/>
          <w:color w:val="000000" w:themeColor="text1"/>
          <w:sz w:val="24"/>
          <w:szCs w:val="24"/>
        </w:rPr>
        <w:t>9.3</w:t>
      </w:r>
      <w:r w:rsidR="000F7E9B" w:rsidRPr="00BA2A15">
        <w:rPr>
          <w:color w:val="000000" w:themeColor="text1"/>
          <w:sz w:val="24"/>
          <w:szCs w:val="24"/>
        </w:rPr>
        <w:t xml:space="preserve"> Efetuar o pagamento devido, na forma estabelecida neste termo;</w:t>
      </w:r>
    </w:p>
    <w:p w14:paraId="541C7FDD" w14:textId="04160BFE" w:rsidR="000F7E9B" w:rsidRPr="00BA2A15" w:rsidRDefault="007D36C2" w:rsidP="000F7E9B">
      <w:pPr>
        <w:spacing w:before="120" w:after="120" w:line="360" w:lineRule="auto"/>
        <w:jc w:val="both"/>
        <w:rPr>
          <w:color w:val="000000" w:themeColor="text1"/>
          <w:sz w:val="24"/>
          <w:szCs w:val="24"/>
        </w:rPr>
      </w:pPr>
      <w:r w:rsidRPr="00BA2A15">
        <w:rPr>
          <w:color w:val="000000" w:themeColor="text1"/>
          <w:sz w:val="24"/>
          <w:szCs w:val="24"/>
        </w:rPr>
        <w:tab/>
      </w:r>
      <w:r w:rsidRPr="00BA2A15">
        <w:rPr>
          <w:color w:val="000000" w:themeColor="text1"/>
          <w:sz w:val="24"/>
          <w:szCs w:val="24"/>
        </w:rPr>
        <w:tab/>
      </w:r>
      <w:r w:rsidR="000F7E9B" w:rsidRPr="00BA2A15">
        <w:rPr>
          <w:b/>
          <w:color w:val="000000" w:themeColor="text1"/>
          <w:sz w:val="24"/>
          <w:szCs w:val="24"/>
        </w:rPr>
        <w:t>9.4</w:t>
      </w:r>
      <w:r w:rsidR="000F7E9B" w:rsidRPr="00BA2A15">
        <w:rPr>
          <w:color w:val="000000" w:themeColor="text1"/>
          <w:sz w:val="24"/>
          <w:szCs w:val="24"/>
        </w:rPr>
        <w:t xml:space="preserve"> Facilitar por todos os meios ao cumprimento da execução pela CONTRATADA, dando-lhe acesso e promovendo o bom atendimento entre seus funcionários e empregados da contratada, cumprindo com as obrigações preestabelecidas;</w:t>
      </w:r>
    </w:p>
    <w:p w14:paraId="646213EE" w14:textId="5CD6BB1B" w:rsidR="000F7E9B" w:rsidRPr="00BA2A15" w:rsidRDefault="007D36C2" w:rsidP="000F7E9B">
      <w:pPr>
        <w:spacing w:before="120" w:after="120" w:line="360" w:lineRule="auto"/>
        <w:jc w:val="both"/>
        <w:rPr>
          <w:color w:val="000000" w:themeColor="text1"/>
          <w:sz w:val="24"/>
          <w:szCs w:val="24"/>
        </w:rPr>
      </w:pPr>
      <w:r w:rsidRPr="00BA2A15">
        <w:rPr>
          <w:color w:val="000000" w:themeColor="text1"/>
          <w:sz w:val="24"/>
          <w:szCs w:val="24"/>
        </w:rPr>
        <w:tab/>
      </w:r>
      <w:r w:rsidRPr="00BA2A15">
        <w:rPr>
          <w:color w:val="000000" w:themeColor="text1"/>
          <w:sz w:val="24"/>
          <w:szCs w:val="24"/>
        </w:rPr>
        <w:tab/>
      </w:r>
      <w:r w:rsidR="000F7E9B" w:rsidRPr="00BA2A15">
        <w:rPr>
          <w:b/>
          <w:color w:val="000000" w:themeColor="text1"/>
          <w:sz w:val="24"/>
          <w:szCs w:val="24"/>
        </w:rPr>
        <w:t>9.5</w:t>
      </w:r>
      <w:r w:rsidR="000F7E9B" w:rsidRPr="00BA2A15">
        <w:rPr>
          <w:color w:val="000000" w:themeColor="text1"/>
          <w:sz w:val="24"/>
          <w:szCs w:val="24"/>
        </w:rPr>
        <w:t xml:space="preserve"> Comunicar por escrito à CONTRATADA qualquer irregularidade encontrada;</w:t>
      </w:r>
    </w:p>
    <w:p w14:paraId="21A378B7" w14:textId="34D4DE9D" w:rsidR="000F7E9B" w:rsidRPr="00BA2A15" w:rsidRDefault="007D36C2" w:rsidP="000F7E9B">
      <w:pPr>
        <w:spacing w:before="120" w:after="120" w:line="360" w:lineRule="auto"/>
        <w:jc w:val="both"/>
        <w:rPr>
          <w:color w:val="000000" w:themeColor="text1"/>
          <w:sz w:val="24"/>
          <w:szCs w:val="24"/>
        </w:rPr>
      </w:pPr>
      <w:r w:rsidRPr="00BA2A15">
        <w:rPr>
          <w:b/>
          <w:color w:val="000000" w:themeColor="text1"/>
          <w:sz w:val="24"/>
          <w:szCs w:val="24"/>
        </w:rPr>
        <w:tab/>
      </w:r>
      <w:r w:rsidRPr="00BA2A15">
        <w:rPr>
          <w:b/>
          <w:color w:val="000000" w:themeColor="text1"/>
          <w:sz w:val="24"/>
          <w:szCs w:val="24"/>
        </w:rPr>
        <w:tab/>
      </w:r>
      <w:r w:rsidR="000F7E9B" w:rsidRPr="00BA2A15">
        <w:rPr>
          <w:b/>
          <w:color w:val="000000" w:themeColor="text1"/>
          <w:sz w:val="24"/>
          <w:szCs w:val="24"/>
        </w:rPr>
        <w:t>9.6</w:t>
      </w:r>
      <w:r w:rsidR="000F7E9B" w:rsidRPr="00BA2A15">
        <w:rPr>
          <w:color w:val="000000" w:themeColor="text1"/>
          <w:sz w:val="24"/>
          <w:szCs w:val="24"/>
        </w:rPr>
        <w:t xml:space="preserve"> Analisar a nota fiscal para verificar se a mesma é destinada a instituição e se as especificações são as mesmas descritas neste Termo de Referência;</w:t>
      </w:r>
    </w:p>
    <w:p w14:paraId="175AC37F" w14:textId="656D04C6" w:rsidR="000F7E9B" w:rsidRPr="00BA2A15" w:rsidRDefault="007D36C2" w:rsidP="000F7E9B">
      <w:pPr>
        <w:spacing w:before="120" w:after="120" w:line="360" w:lineRule="auto"/>
        <w:jc w:val="both"/>
        <w:rPr>
          <w:color w:val="000000" w:themeColor="text1"/>
          <w:sz w:val="24"/>
          <w:szCs w:val="24"/>
        </w:rPr>
      </w:pPr>
      <w:r w:rsidRPr="00BA2A15">
        <w:rPr>
          <w:color w:val="000000" w:themeColor="text1"/>
          <w:sz w:val="24"/>
          <w:szCs w:val="24"/>
        </w:rPr>
        <w:lastRenderedPageBreak/>
        <w:tab/>
      </w:r>
      <w:r w:rsidRPr="00BA2A15">
        <w:rPr>
          <w:color w:val="000000" w:themeColor="text1"/>
          <w:sz w:val="24"/>
          <w:szCs w:val="24"/>
        </w:rPr>
        <w:tab/>
      </w:r>
      <w:r w:rsidR="000F7E9B" w:rsidRPr="00BA2A15">
        <w:rPr>
          <w:b/>
          <w:color w:val="000000" w:themeColor="text1"/>
          <w:sz w:val="24"/>
          <w:szCs w:val="24"/>
        </w:rPr>
        <w:t>9.7</w:t>
      </w:r>
      <w:r w:rsidR="000F7E9B" w:rsidRPr="00BA2A15">
        <w:rPr>
          <w:color w:val="000000" w:themeColor="text1"/>
          <w:sz w:val="24"/>
          <w:szCs w:val="24"/>
        </w:rPr>
        <w:t xml:space="preserve"> Comunicar por escrito à CONTRATADA o não recebimento do objeto/não prestação do serviço, apontando as razões de sua não adequação aos termos contratuais;</w:t>
      </w:r>
    </w:p>
    <w:p w14:paraId="100AAFC3" w14:textId="27D57216" w:rsidR="000F7E9B" w:rsidRPr="00BA2A15" w:rsidRDefault="007D36C2" w:rsidP="000F7E9B">
      <w:pPr>
        <w:spacing w:before="120" w:after="120" w:line="360" w:lineRule="auto"/>
        <w:jc w:val="both"/>
        <w:rPr>
          <w:color w:val="000000" w:themeColor="text1"/>
          <w:sz w:val="24"/>
          <w:szCs w:val="24"/>
        </w:rPr>
      </w:pPr>
      <w:r w:rsidRPr="00BA2A15">
        <w:rPr>
          <w:b/>
          <w:color w:val="000000" w:themeColor="text1"/>
          <w:sz w:val="24"/>
          <w:szCs w:val="24"/>
        </w:rPr>
        <w:tab/>
      </w:r>
      <w:r w:rsidRPr="00BA2A15">
        <w:rPr>
          <w:b/>
          <w:color w:val="000000" w:themeColor="text1"/>
          <w:sz w:val="24"/>
          <w:szCs w:val="24"/>
        </w:rPr>
        <w:tab/>
      </w:r>
      <w:r w:rsidR="000F7E9B" w:rsidRPr="00BA2A15">
        <w:rPr>
          <w:b/>
          <w:color w:val="000000" w:themeColor="text1"/>
          <w:sz w:val="24"/>
          <w:szCs w:val="24"/>
        </w:rPr>
        <w:t>9.8</w:t>
      </w:r>
      <w:r w:rsidR="000F7E9B" w:rsidRPr="00BA2A15">
        <w:rPr>
          <w:color w:val="000000" w:themeColor="text1"/>
          <w:sz w:val="24"/>
          <w:szCs w:val="24"/>
        </w:rPr>
        <w:t xml:space="preserve"> À Contratante, é reservado o direito de, sem que de qualquer forma restrinja a plenitude dessa responsabilidade, exercer a mais ampla e completa fiscalização sobre o cumprimento das especificações e condições deste </w:t>
      </w:r>
      <w:r w:rsidR="00767D0B">
        <w:rPr>
          <w:color w:val="000000" w:themeColor="text1"/>
          <w:sz w:val="24"/>
          <w:szCs w:val="24"/>
        </w:rPr>
        <w:t>o</w:t>
      </w:r>
      <w:r w:rsidR="000F7E9B" w:rsidRPr="00BA2A15">
        <w:rPr>
          <w:color w:val="000000" w:themeColor="text1"/>
          <w:sz w:val="24"/>
          <w:szCs w:val="24"/>
        </w:rPr>
        <w:t>bjeto;</w:t>
      </w:r>
    </w:p>
    <w:p w14:paraId="05059067" w14:textId="67EEBDCF" w:rsidR="000F7E9B" w:rsidRPr="00BA2A15" w:rsidRDefault="007D36C2" w:rsidP="007D36C2">
      <w:pPr>
        <w:spacing w:before="120" w:line="360" w:lineRule="auto"/>
        <w:jc w:val="both"/>
        <w:rPr>
          <w:color w:val="000000" w:themeColor="text1"/>
          <w:sz w:val="24"/>
          <w:szCs w:val="24"/>
        </w:rPr>
      </w:pPr>
      <w:r w:rsidRPr="00BA2A15">
        <w:rPr>
          <w:b/>
          <w:color w:val="000000" w:themeColor="text1"/>
          <w:sz w:val="24"/>
          <w:szCs w:val="24"/>
        </w:rPr>
        <w:tab/>
      </w:r>
      <w:r w:rsidRPr="00BA2A15">
        <w:rPr>
          <w:b/>
          <w:color w:val="000000" w:themeColor="text1"/>
          <w:sz w:val="24"/>
          <w:szCs w:val="24"/>
        </w:rPr>
        <w:tab/>
      </w:r>
      <w:r w:rsidR="000F7E9B" w:rsidRPr="00BA2A15">
        <w:rPr>
          <w:b/>
          <w:color w:val="000000" w:themeColor="text1"/>
          <w:sz w:val="24"/>
          <w:szCs w:val="24"/>
        </w:rPr>
        <w:t>9.9</w:t>
      </w:r>
      <w:r w:rsidR="000F7E9B" w:rsidRPr="00BA2A15">
        <w:rPr>
          <w:color w:val="000000" w:themeColor="text1"/>
          <w:sz w:val="24"/>
          <w:szCs w:val="24"/>
        </w:rPr>
        <w:t xml:space="preserve"> O recebimento do objeto deste termo será provisório, para posterior verificação, da sua conformidade com as especificações e da proposta pela área técnica competente, garantindo sua conformidade com o objeto licitado.</w:t>
      </w:r>
    </w:p>
    <w:p w14:paraId="41817A9D" w14:textId="77777777" w:rsidR="007D36C2" w:rsidRPr="00BA2A15" w:rsidRDefault="007D36C2" w:rsidP="007D36C2">
      <w:pPr>
        <w:spacing w:line="360" w:lineRule="auto"/>
        <w:jc w:val="both"/>
        <w:rPr>
          <w:color w:val="000000" w:themeColor="text1"/>
          <w:sz w:val="24"/>
          <w:szCs w:val="24"/>
        </w:rPr>
      </w:pPr>
    </w:p>
    <w:p w14:paraId="1F499F8C" w14:textId="77777777" w:rsidR="000F7E9B" w:rsidRPr="00BA2A15" w:rsidRDefault="000F7E9B" w:rsidP="00241E92">
      <w:pPr>
        <w:shd w:val="clear" w:color="auto" w:fill="BFBFBF" w:themeFill="background1" w:themeFillShade="BF"/>
        <w:spacing w:after="240" w:line="360" w:lineRule="auto"/>
        <w:jc w:val="both"/>
        <w:rPr>
          <w:b/>
          <w:color w:val="000000" w:themeColor="text1"/>
          <w:sz w:val="24"/>
          <w:szCs w:val="24"/>
        </w:rPr>
      </w:pPr>
      <w:r w:rsidRPr="00BA2A15">
        <w:rPr>
          <w:b/>
          <w:color w:val="000000" w:themeColor="text1"/>
          <w:sz w:val="24"/>
          <w:szCs w:val="24"/>
        </w:rPr>
        <w:t>10. Unidade Respo</w:t>
      </w:r>
      <w:r w:rsidR="00241E92" w:rsidRPr="00BA2A15">
        <w:rPr>
          <w:b/>
          <w:color w:val="000000" w:themeColor="text1"/>
          <w:sz w:val="24"/>
          <w:szCs w:val="24"/>
        </w:rPr>
        <w:t>nsável Pelo Termo de Referência</w:t>
      </w:r>
    </w:p>
    <w:p w14:paraId="667A6E69" w14:textId="79E47D32" w:rsidR="000F7E9B" w:rsidRPr="00BA2A15" w:rsidRDefault="00241E92" w:rsidP="000F7E9B">
      <w:pPr>
        <w:spacing w:line="360" w:lineRule="auto"/>
        <w:jc w:val="both"/>
        <w:rPr>
          <w:color w:val="000000" w:themeColor="text1"/>
          <w:sz w:val="24"/>
          <w:szCs w:val="24"/>
        </w:rPr>
      </w:pPr>
      <w:r w:rsidRPr="00BA2A15">
        <w:rPr>
          <w:color w:val="000000" w:themeColor="text1"/>
          <w:sz w:val="24"/>
          <w:szCs w:val="24"/>
        </w:rPr>
        <w:tab/>
      </w:r>
      <w:r w:rsidRPr="00BA2A15">
        <w:rPr>
          <w:color w:val="000000" w:themeColor="text1"/>
          <w:sz w:val="24"/>
          <w:szCs w:val="24"/>
        </w:rPr>
        <w:tab/>
      </w:r>
      <w:r w:rsidR="000F7E9B" w:rsidRPr="00BA2A15">
        <w:rPr>
          <w:b/>
          <w:color w:val="000000" w:themeColor="text1"/>
          <w:sz w:val="24"/>
          <w:szCs w:val="24"/>
        </w:rPr>
        <w:t>10.1</w:t>
      </w:r>
      <w:r w:rsidR="000F7E9B" w:rsidRPr="00BA2A15">
        <w:rPr>
          <w:color w:val="000000" w:themeColor="text1"/>
          <w:sz w:val="24"/>
          <w:szCs w:val="24"/>
        </w:rPr>
        <w:t xml:space="preserve"> A unidade responsáve</w:t>
      </w:r>
      <w:r w:rsidR="00EB1B84" w:rsidRPr="00BA2A15">
        <w:rPr>
          <w:color w:val="000000" w:themeColor="text1"/>
          <w:sz w:val="24"/>
          <w:szCs w:val="24"/>
        </w:rPr>
        <w:t>l</w:t>
      </w:r>
      <w:r w:rsidR="000F7E9B" w:rsidRPr="00BA2A15">
        <w:rPr>
          <w:color w:val="000000" w:themeColor="text1"/>
          <w:sz w:val="24"/>
          <w:szCs w:val="24"/>
        </w:rPr>
        <w:t xml:space="preserve"> pelo presente Termo </w:t>
      </w:r>
      <w:r w:rsidRPr="00BA2A15">
        <w:rPr>
          <w:color w:val="000000" w:themeColor="text1"/>
          <w:sz w:val="24"/>
          <w:szCs w:val="24"/>
        </w:rPr>
        <w:t>são os s</w:t>
      </w:r>
      <w:r w:rsidR="000F7E9B" w:rsidRPr="00BA2A15">
        <w:rPr>
          <w:color w:val="000000" w:themeColor="text1"/>
          <w:sz w:val="24"/>
          <w:szCs w:val="24"/>
        </w:rPr>
        <w:t>etor</w:t>
      </w:r>
      <w:r w:rsidRPr="00BA2A15">
        <w:rPr>
          <w:color w:val="000000" w:themeColor="text1"/>
          <w:sz w:val="24"/>
          <w:szCs w:val="24"/>
        </w:rPr>
        <w:t>es</w:t>
      </w:r>
      <w:r w:rsidR="000F7E9B" w:rsidRPr="00BA2A15">
        <w:rPr>
          <w:color w:val="000000" w:themeColor="text1"/>
          <w:sz w:val="24"/>
          <w:szCs w:val="24"/>
        </w:rPr>
        <w:t xml:space="preserve"> </w:t>
      </w:r>
      <w:r w:rsidRPr="00BA2A15">
        <w:rPr>
          <w:color w:val="000000" w:themeColor="text1"/>
          <w:sz w:val="24"/>
          <w:szCs w:val="24"/>
        </w:rPr>
        <w:t>a</w:t>
      </w:r>
      <w:r w:rsidR="000F7E9B" w:rsidRPr="00BA2A15">
        <w:rPr>
          <w:color w:val="000000" w:themeColor="text1"/>
          <w:sz w:val="24"/>
          <w:szCs w:val="24"/>
        </w:rPr>
        <w:t>dministrativo</w:t>
      </w:r>
      <w:r w:rsidRPr="00BA2A15">
        <w:rPr>
          <w:color w:val="000000" w:themeColor="text1"/>
          <w:sz w:val="24"/>
          <w:szCs w:val="24"/>
        </w:rPr>
        <w:t>s</w:t>
      </w:r>
      <w:r w:rsidR="000F7E9B" w:rsidRPr="00BA2A15">
        <w:rPr>
          <w:color w:val="000000" w:themeColor="text1"/>
          <w:sz w:val="24"/>
          <w:szCs w:val="24"/>
        </w:rPr>
        <w:t xml:space="preserve"> e </w:t>
      </w:r>
      <w:r w:rsidRPr="00BA2A15">
        <w:rPr>
          <w:color w:val="000000" w:themeColor="text1"/>
          <w:sz w:val="24"/>
          <w:szCs w:val="24"/>
        </w:rPr>
        <w:t>f</w:t>
      </w:r>
      <w:r w:rsidR="000F7E9B" w:rsidRPr="00BA2A15">
        <w:rPr>
          <w:color w:val="000000" w:themeColor="text1"/>
          <w:sz w:val="24"/>
          <w:szCs w:val="24"/>
        </w:rPr>
        <w:t>inanceiro</w:t>
      </w:r>
      <w:r w:rsidRPr="00BA2A15">
        <w:rPr>
          <w:color w:val="000000" w:themeColor="text1"/>
          <w:sz w:val="24"/>
          <w:szCs w:val="24"/>
        </w:rPr>
        <w:t>s</w:t>
      </w:r>
      <w:r w:rsidR="000F7E9B" w:rsidRPr="00BA2A15">
        <w:rPr>
          <w:color w:val="000000" w:themeColor="text1"/>
          <w:sz w:val="24"/>
          <w:szCs w:val="24"/>
        </w:rPr>
        <w:t>, vinculado</w:t>
      </w:r>
      <w:r w:rsidRPr="00BA2A15">
        <w:rPr>
          <w:color w:val="000000" w:themeColor="text1"/>
          <w:sz w:val="24"/>
          <w:szCs w:val="24"/>
        </w:rPr>
        <w:t>s</w:t>
      </w:r>
      <w:r w:rsidR="000F7E9B" w:rsidRPr="00BA2A15">
        <w:rPr>
          <w:color w:val="000000" w:themeColor="text1"/>
          <w:sz w:val="24"/>
          <w:szCs w:val="24"/>
        </w:rPr>
        <w:t xml:space="preserve"> </w:t>
      </w:r>
      <w:r w:rsidRPr="00BA2A15">
        <w:rPr>
          <w:color w:val="000000" w:themeColor="text1"/>
          <w:sz w:val="24"/>
          <w:szCs w:val="24"/>
        </w:rPr>
        <w:t>à</w:t>
      </w:r>
      <w:r w:rsidR="000F7E9B" w:rsidRPr="00BA2A15">
        <w:rPr>
          <w:color w:val="000000" w:themeColor="text1"/>
          <w:sz w:val="24"/>
          <w:szCs w:val="24"/>
        </w:rPr>
        <w:t xml:space="preserve"> </w:t>
      </w:r>
      <w:r w:rsidR="00905365">
        <w:rPr>
          <w:color w:val="000000" w:themeColor="text1"/>
          <w:sz w:val="24"/>
          <w:szCs w:val="24"/>
        </w:rPr>
        <w:t xml:space="preserve">Secretaria Municipal de Obras, Habitação e Serviços Públicos e a </w:t>
      </w:r>
      <w:r w:rsidR="000F7E9B" w:rsidRPr="00BA2A15">
        <w:rPr>
          <w:color w:val="000000" w:themeColor="text1"/>
          <w:sz w:val="24"/>
          <w:szCs w:val="24"/>
        </w:rPr>
        <w:t xml:space="preserve">Secretaria Municipal de </w:t>
      </w:r>
      <w:r w:rsidR="00C57A53">
        <w:rPr>
          <w:color w:val="000000" w:themeColor="text1"/>
          <w:sz w:val="24"/>
          <w:szCs w:val="24"/>
        </w:rPr>
        <w:t>Saúde</w:t>
      </w:r>
      <w:r w:rsidR="00AC26F4" w:rsidRPr="00BA2A15">
        <w:rPr>
          <w:color w:val="000000" w:themeColor="text1"/>
          <w:sz w:val="24"/>
          <w:szCs w:val="24"/>
        </w:rPr>
        <w:t xml:space="preserve">, </w:t>
      </w:r>
      <w:r w:rsidR="000F7E9B" w:rsidRPr="00BA2A15">
        <w:rPr>
          <w:color w:val="000000" w:themeColor="text1"/>
          <w:sz w:val="24"/>
          <w:szCs w:val="24"/>
        </w:rPr>
        <w:t>da Prefeitura Municipal de Porto Murtinho</w:t>
      </w:r>
      <w:r w:rsidR="00AC26F4" w:rsidRPr="00BA2A15">
        <w:rPr>
          <w:color w:val="000000" w:themeColor="text1"/>
          <w:sz w:val="24"/>
          <w:szCs w:val="24"/>
        </w:rPr>
        <w:t>, Estado de Mato Grosso do Sul.</w:t>
      </w:r>
    </w:p>
    <w:p w14:paraId="01EAA6F6" w14:textId="77777777" w:rsidR="000F7E9B" w:rsidRPr="00BA2A15" w:rsidRDefault="000F7E9B" w:rsidP="000F7E9B">
      <w:pPr>
        <w:spacing w:line="360" w:lineRule="auto"/>
        <w:jc w:val="both"/>
        <w:rPr>
          <w:b/>
          <w:bCs/>
          <w:color w:val="000000" w:themeColor="text1"/>
          <w:sz w:val="24"/>
          <w:szCs w:val="24"/>
        </w:rPr>
      </w:pPr>
    </w:p>
    <w:p w14:paraId="2213E5AA" w14:textId="77777777" w:rsidR="002720BF" w:rsidRPr="00BA2A15" w:rsidRDefault="002720BF" w:rsidP="002720BF">
      <w:pPr>
        <w:shd w:val="clear" w:color="auto" w:fill="BFBFBF" w:themeFill="background1" w:themeFillShade="BF"/>
        <w:spacing w:after="240" w:line="360" w:lineRule="auto"/>
        <w:jc w:val="both"/>
        <w:rPr>
          <w:b/>
          <w:color w:val="000000" w:themeColor="text1"/>
          <w:sz w:val="24"/>
          <w:szCs w:val="24"/>
        </w:rPr>
      </w:pPr>
      <w:r w:rsidRPr="00BA2A15">
        <w:rPr>
          <w:b/>
          <w:color w:val="000000" w:themeColor="text1"/>
          <w:sz w:val="24"/>
          <w:szCs w:val="24"/>
        </w:rPr>
        <w:t>11. Disposições Gerais</w:t>
      </w:r>
    </w:p>
    <w:p w14:paraId="66886FD1" w14:textId="5E1EB79A" w:rsidR="0054525F" w:rsidRDefault="002720BF" w:rsidP="00204E93">
      <w:pPr>
        <w:spacing w:after="240"/>
        <w:jc w:val="both"/>
        <w:rPr>
          <w:color w:val="000000" w:themeColor="text1"/>
          <w:sz w:val="24"/>
          <w:szCs w:val="24"/>
        </w:rPr>
      </w:pPr>
      <w:r w:rsidRPr="00BA2A15">
        <w:rPr>
          <w:color w:val="000000" w:themeColor="text1"/>
          <w:sz w:val="24"/>
          <w:szCs w:val="24"/>
        </w:rPr>
        <w:tab/>
      </w:r>
      <w:r w:rsidRPr="00BA2A15">
        <w:rPr>
          <w:color w:val="000000" w:themeColor="text1"/>
          <w:sz w:val="24"/>
          <w:szCs w:val="24"/>
        </w:rPr>
        <w:tab/>
        <w:t>O presente Termo de Referência concluído, constando de 06 (seis) páginas digitadas de um só lado, todas rubricadas, exceto esta última, que segue devidamente datada e assinada.</w:t>
      </w:r>
    </w:p>
    <w:p w14:paraId="11198BCA" w14:textId="481C099B" w:rsidR="00204E93" w:rsidRDefault="002720BF" w:rsidP="00204E93">
      <w:pPr>
        <w:spacing w:after="240"/>
        <w:jc w:val="center"/>
        <w:rPr>
          <w:color w:val="000000" w:themeColor="text1"/>
          <w:sz w:val="24"/>
          <w:szCs w:val="24"/>
        </w:rPr>
      </w:pPr>
      <w:r w:rsidRPr="00BA2A15">
        <w:rPr>
          <w:color w:val="000000" w:themeColor="text1"/>
          <w:sz w:val="24"/>
          <w:szCs w:val="24"/>
        </w:rPr>
        <w:t xml:space="preserve">Município de Porto Murtinho (MS), </w:t>
      </w:r>
      <w:r w:rsidR="000F7C63">
        <w:rPr>
          <w:color w:val="000000" w:themeColor="text1"/>
          <w:sz w:val="24"/>
          <w:szCs w:val="24"/>
        </w:rPr>
        <w:t>17</w:t>
      </w:r>
      <w:r w:rsidRPr="00BA2A15">
        <w:rPr>
          <w:color w:val="000000" w:themeColor="text1"/>
          <w:sz w:val="24"/>
          <w:szCs w:val="24"/>
        </w:rPr>
        <w:t xml:space="preserve"> de </w:t>
      </w:r>
      <w:r w:rsidR="008B76DE">
        <w:rPr>
          <w:color w:val="000000" w:themeColor="text1"/>
          <w:sz w:val="24"/>
          <w:szCs w:val="24"/>
        </w:rPr>
        <w:t>outubro</w:t>
      </w:r>
      <w:r w:rsidRPr="00BA2A15">
        <w:rPr>
          <w:color w:val="000000" w:themeColor="text1"/>
          <w:sz w:val="24"/>
          <w:szCs w:val="24"/>
        </w:rPr>
        <w:t xml:space="preserve"> de 202</w:t>
      </w:r>
      <w:r w:rsidR="00204E93">
        <w:rPr>
          <w:color w:val="000000" w:themeColor="text1"/>
          <w:sz w:val="24"/>
          <w:szCs w:val="24"/>
        </w:rPr>
        <w:t>3</w:t>
      </w:r>
      <w:r w:rsidRPr="00BA2A15">
        <w:rPr>
          <w:color w:val="000000" w:themeColor="text1"/>
          <w:sz w:val="24"/>
          <w:szCs w:val="24"/>
        </w:rPr>
        <w:t>.</w:t>
      </w:r>
    </w:p>
    <w:p w14:paraId="78516BD6" w14:textId="77777777" w:rsidR="00204E93" w:rsidRPr="00204E93" w:rsidRDefault="00204E93" w:rsidP="00204E93">
      <w:pPr>
        <w:spacing w:after="240"/>
        <w:jc w:val="center"/>
        <w:rPr>
          <w:color w:val="000000" w:themeColor="text1"/>
          <w:sz w:val="24"/>
          <w:szCs w:val="24"/>
        </w:rPr>
      </w:pPr>
    </w:p>
    <w:p w14:paraId="681BB404" w14:textId="77777777" w:rsidR="00D25DF5" w:rsidRPr="001E0EFA" w:rsidRDefault="00D25DF5" w:rsidP="00D25DF5">
      <w:pPr>
        <w:jc w:val="center"/>
        <w:rPr>
          <w:color w:val="000000" w:themeColor="text1"/>
          <w:sz w:val="22"/>
          <w:szCs w:val="22"/>
        </w:rPr>
      </w:pPr>
      <w:r>
        <w:rPr>
          <w:rFonts w:eastAsia="Arial"/>
          <w:b/>
          <w:color w:val="000000" w:themeColor="text1"/>
          <w:sz w:val="22"/>
          <w:szCs w:val="22"/>
        </w:rPr>
        <w:t>Paulo Henrique Domingues Capriata</w:t>
      </w:r>
    </w:p>
    <w:p w14:paraId="09D5E77B" w14:textId="77777777" w:rsidR="00D25DF5" w:rsidRPr="001E0EFA" w:rsidRDefault="00D25DF5" w:rsidP="00D25DF5">
      <w:pPr>
        <w:jc w:val="center"/>
        <w:rPr>
          <w:sz w:val="22"/>
          <w:szCs w:val="22"/>
        </w:rPr>
      </w:pPr>
      <w:r>
        <w:rPr>
          <w:color w:val="000000" w:themeColor="text1"/>
          <w:sz w:val="22"/>
          <w:szCs w:val="22"/>
        </w:rPr>
        <w:t>Chefe de Divisão de Acompanhamento de Plano Diretor</w:t>
      </w:r>
      <w:r w:rsidRPr="001E0EFA">
        <w:rPr>
          <w:color w:val="000000" w:themeColor="text1"/>
          <w:sz w:val="22"/>
          <w:szCs w:val="22"/>
        </w:rPr>
        <w:t xml:space="preserve"> - </w:t>
      </w:r>
      <w:r>
        <w:rPr>
          <w:sz w:val="22"/>
          <w:szCs w:val="22"/>
        </w:rPr>
        <w:t>Decreto N° 13.970/2023</w:t>
      </w:r>
    </w:p>
    <w:p w14:paraId="6E1E0DFB" w14:textId="77777777" w:rsidR="00D25DF5" w:rsidRPr="001E0EFA" w:rsidRDefault="00D25DF5" w:rsidP="00D25DF5">
      <w:pPr>
        <w:jc w:val="center"/>
        <w:rPr>
          <w:sz w:val="22"/>
          <w:szCs w:val="22"/>
        </w:rPr>
      </w:pPr>
      <w:r w:rsidRPr="001E0EFA">
        <w:rPr>
          <w:sz w:val="22"/>
          <w:szCs w:val="22"/>
        </w:rPr>
        <w:t>Responsável pela Elaboração do Termo de Referência</w:t>
      </w:r>
    </w:p>
    <w:p w14:paraId="4B3FA448" w14:textId="77777777" w:rsidR="00FD3995" w:rsidRPr="001E0EFA" w:rsidRDefault="00FD3995" w:rsidP="00204E93">
      <w:pPr>
        <w:jc w:val="center"/>
        <w:rPr>
          <w:color w:val="000000" w:themeColor="text1"/>
          <w:sz w:val="22"/>
          <w:szCs w:val="22"/>
        </w:rPr>
      </w:pPr>
    </w:p>
    <w:p w14:paraId="638E3D63" w14:textId="77777777" w:rsidR="00FD3995" w:rsidRPr="001E0EFA" w:rsidRDefault="00FD3995" w:rsidP="00204E93">
      <w:pPr>
        <w:jc w:val="center"/>
        <w:rPr>
          <w:color w:val="000000" w:themeColor="text1"/>
          <w:sz w:val="22"/>
          <w:szCs w:val="22"/>
        </w:rPr>
      </w:pPr>
    </w:p>
    <w:p w14:paraId="45E48F37" w14:textId="77777777" w:rsidR="00FD3995" w:rsidRPr="001E0EFA" w:rsidRDefault="00FD3995" w:rsidP="00204E93">
      <w:pPr>
        <w:jc w:val="center"/>
        <w:rPr>
          <w:color w:val="000000" w:themeColor="text1"/>
          <w:sz w:val="22"/>
          <w:szCs w:val="22"/>
        </w:rPr>
      </w:pPr>
    </w:p>
    <w:p w14:paraId="6C571A2D" w14:textId="77777777" w:rsidR="00FD3995" w:rsidRPr="001E0EFA" w:rsidRDefault="00FD3995" w:rsidP="00204E93">
      <w:pPr>
        <w:jc w:val="center"/>
        <w:rPr>
          <w:color w:val="000000" w:themeColor="text1"/>
          <w:sz w:val="22"/>
          <w:szCs w:val="22"/>
        </w:rPr>
      </w:pPr>
    </w:p>
    <w:p w14:paraId="17CB82DA" w14:textId="77777777" w:rsidR="00D25DF5" w:rsidRPr="001E0EFA" w:rsidRDefault="00D25DF5" w:rsidP="00D25DF5">
      <w:pPr>
        <w:spacing w:after="100" w:afterAutospacing="1"/>
        <w:contextualSpacing/>
        <w:jc w:val="center"/>
        <w:rPr>
          <w:b/>
          <w:color w:val="000000" w:themeColor="text1"/>
          <w:sz w:val="22"/>
          <w:szCs w:val="22"/>
        </w:rPr>
      </w:pPr>
      <w:r>
        <w:rPr>
          <w:b/>
          <w:color w:val="000000" w:themeColor="text1"/>
          <w:sz w:val="22"/>
          <w:szCs w:val="22"/>
        </w:rPr>
        <w:t>Rita de Cassia Padilha</w:t>
      </w:r>
    </w:p>
    <w:p w14:paraId="7567A69B" w14:textId="319AC84E" w:rsidR="00D25DF5" w:rsidRPr="001E0EFA" w:rsidRDefault="00D25DF5" w:rsidP="00D25DF5">
      <w:pPr>
        <w:spacing w:after="100" w:afterAutospacing="1"/>
        <w:contextualSpacing/>
        <w:jc w:val="center"/>
        <w:rPr>
          <w:color w:val="000000" w:themeColor="text1"/>
          <w:sz w:val="22"/>
          <w:szCs w:val="22"/>
        </w:rPr>
      </w:pPr>
      <w:r w:rsidRPr="001E0EFA">
        <w:rPr>
          <w:color w:val="000000" w:themeColor="text1"/>
          <w:sz w:val="22"/>
          <w:szCs w:val="22"/>
        </w:rPr>
        <w:t xml:space="preserve">Secretária Municipal </w:t>
      </w:r>
      <w:r w:rsidR="00C454DA">
        <w:rPr>
          <w:color w:val="000000" w:themeColor="text1"/>
          <w:sz w:val="22"/>
          <w:szCs w:val="22"/>
        </w:rPr>
        <w:t xml:space="preserve">Interina </w:t>
      </w:r>
      <w:r w:rsidRPr="001E0EFA">
        <w:rPr>
          <w:color w:val="000000" w:themeColor="text1"/>
          <w:sz w:val="22"/>
          <w:szCs w:val="22"/>
        </w:rPr>
        <w:t xml:space="preserve">de </w:t>
      </w:r>
      <w:r>
        <w:rPr>
          <w:color w:val="000000" w:themeColor="text1"/>
          <w:sz w:val="22"/>
          <w:szCs w:val="22"/>
        </w:rPr>
        <w:t>Saúde.</w:t>
      </w:r>
    </w:p>
    <w:p w14:paraId="246F781B" w14:textId="09E66234" w:rsidR="00D25DF5" w:rsidRPr="001E0EFA" w:rsidRDefault="00C454DA" w:rsidP="00D25DF5">
      <w:pPr>
        <w:spacing w:after="100" w:afterAutospacing="1"/>
        <w:contextualSpacing/>
        <w:jc w:val="center"/>
        <w:rPr>
          <w:color w:val="000000" w:themeColor="text1"/>
          <w:sz w:val="22"/>
          <w:szCs w:val="22"/>
        </w:rPr>
      </w:pPr>
      <w:r>
        <w:rPr>
          <w:color w:val="000000" w:themeColor="text1"/>
          <w:sz w:val="22"/>
          <w:szCs w:val="22"/>
        </w:rPr>
        <w:t>Decreto</w:t>
      </w:r>
      <w:r w:rsidR="00D25DF5">
        <w:rPr>
          <w:color w:val="000000" w:themeColor="text1"/>
          <w:sz w:val="22"/>
          <w:szCs w:val="22"/>
        </w:rPr>
        <w:t xml:space="preserve"> </w:t>
      </w:r>
      <w:r w:rsidR="00D25DF5" w:rsidRPr="00C454DA">
        <w:rPr>
          <w:sz w:val="22"/>
          <w:szCs w:val="22"/>
        </w:rPr>
        <w:t xml:space="preserve">N° </w:t>
      </w:r>
      <w:r w:rsidRPr="00C454DA">
        <w:rPr>
          <w:sz w:val="22"/>
          <w:szCs w:val="22"/>
        </w:rPr>
        <w:t>14.311</w:t>
      </w:r>
      <w:r w:rsidR="00D25DF5" w:rsidRPr="00C454DA">
        <w:rPr>
          <w:sz w:val="22"/>
          <w:szCs w:val="22"/>
        </w:rPr>
        <w:t>/2023</w:t>
      </w:r>
    </w:p>
    <w:p w14:paraId="06C7D2F9" w14:textId="1529CD64" w:rsidR="00F423EC" w:rsidRDefault="00D25DF5" w:rsidP="00D25DF5">
      <w:pPr>
        <w:spacing w:after="100" w:afterAutospacing="1"/>
        <w:contextualSpacing/>
        <w:jc w:val="center"/>
        <w:rPr>
          <w:color w:val="000000" w:themeColor="text1"/>
          <w:sz w:val="24"/>
          <w:szCs w:val="24"/>
        </w:rPr>
      </w:pPr>
      <w:r w:rsidRPr="001E0EFA">
        <w:rPr>
          <w:color w:val="000000" w:themeColor="text1"/>
          <w:sz w:val="22"/>
          <w:szCs w:val="22"/>
        </w:rPr>
        <w:t>Responsável pela Elaboração da Justificativa da Solicitação</w:t>
      </w:r>
    </w:p>
    <w:p w14:paraId="3AF555F3" w14:textId="77777777" w:rsidR="00F423EC" w:rsidRDefault="00F423EC" w:rsidP="007E7001">
      <w:pPr>
        <w:spacing w:after="100" w:afterAutospacing="1" w:line="276" w:lineRule="auto"/>
        <w:contextualSpacing/>
        <w:jc w:val="center"/>
        <w:rPr>
          <w:color w:val="000000" w:themeColor="text1"/>
          <w:sz w:val="24"/>
          <w:szCs w:val="24"/>
        </w:rPr>
      </w:pPr>
    </w:p>
    <w:p w14:paraId="06766DCA" w14:textId="1DB26AFC" w:rsidR="002E7124" w:rsidRPr="00BA2A15" w:rsidRDefault="002E7124" w:rsidP="001F1D47">
      <w:pPr>
        <w:spacing w:before="120" w:line="276" w:lineRule="auto"/>
        <w:jc w:val="both"/>
        <w:rPr>
          <w:b/>
          <w:color w:val="000000" w:themeColor="text1"/>
          <w:sz w:val="24"/>
          <w:szCs w:val="24"/>
        </w:rPr>
      </w:pPr>
    </w:p>
    <w:sectPr w:rsidR="002E7124" w:rsidRPr="00BA2A15" w:rsidSect="0004428E">
      <w:headerReference w:type="default" r:id="rId8"/>
      <w:footerReference w:type="even" r:id="rId9"/>
      <w:footerReference w:type="default" r:id="rId10"/>
      <w:pgSz w:w="12240" w:h="15840"/>
      <w:pgMar w:top="1418" w:right="964" w:bottom="96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CCCD97" w14:textId="77777777" w:rsidR="00B538C6" w:rsidRDefault="00B538C6">
      <w:r>
        <w:separator/>
      </w:r>
    </w:p>
  </w:endnote>
  <w:endnote w:type="continuationSeparator" w:id="0">
    <w:p w14:paraId="6274558F" w14:textId="77777777" w:rsidR="00B538C6" w:rsidRDefault="00B53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Arial Narrow'">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15040" w14:textId="77777777" w:rsidR="00A53CDD" w:rsidRDefault="00A53CDD">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5BC9D" w14:textId="351A4986" w:rsidR="00A53CDD" w:rsidRDefault="008770E4" w:rsidP="0063339B">
    <w:pPr>
      <w:pStyle w:val="Rodap"/>
      <w:jc w:val="right"/>
    </w:pPr>
    <w:r>
      <w:rPr>
        <w:noProof/>
      </w:rPr>
      <mc:AlternateContent>
        <mc:Choice Requires="wps">
          <w:drawing>
            <wp:anchor distT="0" distB="0" distL="114300" distR="114300" simplePos="0" relativeHeight="251658240" behindDoc="0" locked="0" layoutInCell="1" allowOverlap="1" wp14:anchorId="44DA2316" wp14:editId="31B2D821">
              <wp:simplePos x="0" y="0"/>
              <wp:positionH relativeFrom="column">
                <wp:posOffset>85090</wp:posOffset>
              </wp:positionH>
              <wp:positionV relativeFrom="paragraph">
                <wp:posOffset>95885</wp:posOffset>
              </wp:positionV>
              <wp:extent cx="5791200" cy="54800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548005"/>
                      </a:xfrm>
                      <a:prstGeom prst="rect">
                        <a:avLst/>
                      </a:prstGeom>
                      <a:noFill/>
                      <a:ln>
                        <a:noFill/>
                      </a:ln>
                    </wps:spPr>
                    <wps:txbx>
                      <w:txbxContent>
                        <w:p w14:paraId="50253FA8" w14:textId="4C71ACAF" w:rsidR="00BE66A6" w:rsidRDefault="00D76C74" w:rsidP="00BE66A6">
                          <w:pPr>
                            <w:autoSpaceDE w:val="0"/>
                            <w:autoSpaceDN w:val="0"/>
                            <w:adjustRightInd w:val="0"/>
                            <w:jc w:val="center"/>
                            <w:rPr>
                              <w:rFonts w:ascii="Arial" w:hAnsi="Arial" w:cs="Arial"/>
                              <w:b/>
                              <w:color w:val="0000FF"/>
                            </w:rPr>
                          </w:pPr>
                          <w:r>
                            <w:rPr>
                              <w:rFonts w:ascii="Arial" w:hAnsi="Arial" w:cs="Arial"/>
                              <w:b/>
                              <w:color w:val="0000FF"/>
                            </w:rPr>
                            <w:t>Prefeitura Municipal de Porto Murtinho</w:t>
                          </w:r>
                        </w:p>
                        <w:p w14:paraId="4007F9FB" w14:textId="77777777" w:rsidR="00BE66A6" w:rsidRDefault="00BE66A6" w:rsidP="00BE66A6">
                          <w:pPr>
                            <w:autoSpaceDE w:val="0"/>
                            <w:autoSpaceDN w:val="0"/>
                            <w:adjustRightInd w:val="0"/>
                            <w:jc w:val="center"/>
                            <w:rPr>
                              <w:bCs/>
                              <w:color w:val="0000FF"/>
                            </w:rPr>
                          </w:pPr>
                          <w:r>
                            <w:rPr>
                              <w:bCs/>
                              <w:color w:val="0000FF"/>
                            </w:rPr>
                            <w:t xml:space="preserve">Rua Coronel Pedro Celestino, nº 700 – Edifício Jorge Abrão - Orla do Rio Paraguai. Centro. </w:t>
                          </w:r>
                        </w:p>
                        <w:p w14:paraId="22642FE3" w14:textId="40EF608D" w:rsidR="00A53CDD" w:rsidRPr="00BE66A6" w:rsidRDefault="00BE66A6" w:rsidP="00A90DE3">
                          <w:pPr>
                            <w:pStyle w:val="Ttulo2"/>
                            <w:spacing w:before="0" w:after="0"/>
                            <w:jc w:val="center"/>
                            <w:rPr>
                              <w:i w:val="0"/>
                            </w:rPr>
                          </w:pPr>
                          <w:r>
                            <w:rPr>
                              <w:rFonts w:ascii="Times New Roman" w:hAnsi="Times New Roman"/>
                              <w:b w:val="0"/>
                              <w:bCs/>
                              <w:i w:val="0"/>
                              <w:color w:val="0000FF"/>
                              <w:sz w:val="20"/>
                            </w:rPr>
                            <w:t xml:space="preserve">CEP: 79280 – 000. Porto Murtinho (MS).         E-mail: </w:t>
                          </w:r>
                          <w:r w:rsidRPr="00E00870">
                            <w:rPr>
                              <w:rFonts w:ascii="Times New Roman" w:hAnsi="Times New Roman"/>
                              <w:b w:val="0"/>
                              <w:bCs/>
                              <w:i w:val="0"/>
                              <w:color w:val="0000FF"/>
                              <w:sz w:val="20"/>
                            </w:rPr>
                            <w:t>arquitetura@portomurtinho.ms.gov.br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A2316" id="_x0000_t202" coordsize="21600,21600" o:spt="202" path="m,l,21600r21600,l21600,xe">
              <v:stroke joinstyle="miter"/>
              <v:path gradientshapeok="t" o:connecttype="rect"/>
            </v:shapetype>
            <v:shape id="Caixa de Texto 1" o:spid="_x0000_s1026" type="#_x0000_t202" style="position:absolute;left:0;text-align:left;margin-left:6.7pt;margin-top:7.55pt;width:456pt;height:4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" filled="f" stroked="f">
              <v:textbox>
                <w:txbxContent>
                  <w:p w14:paraId="50253FA8" w14:textId="4C71ACAF" w:rsidR="00BE66A6" w:rsidRDefault="00D76C74" w:rsidP="00BE66A6">
                    <w:pPr>
                      <w:autoSpaceDE w:val="0"/>
                      <w:autoSpaceDN w:val="0"/>
                      <w:adjustRightInd w:val="0"/>
                      <w:jc w:val="center"/>
                      <w:rPr>
                        <w:rFonts w:ascii="Arial" w:hAnsi="Arial" w:cs="Arial"/>
                        <w:b/>
                        <w:color w:val="0000FF"/>
                      </w:rPr>
                    </w:pPr>
                    <w:r>
                      <w:rPr>
                        <w:rFonts w:ascii="Arial" w:hAnsi="Arial" w:cs="Arial"/>
                        <w:b/>
                        <w:color w:val="0000FF"/>
                      </w:rPr>
                      <w:t>Prefeitura Municipal de Porto Murtinho</w:t>
                    </w:r>
                  </w:p>
                  <w:p w14:paraId="4007F9FB" w14:textId="77777777" w:rsidR="00BE66A6" w:rsidRDefault="00BE66A6" w:rsidP="00BE66A6">
                    <w:pPr>
                      <w:autoSpaceDE w:val="0"/>
                      <w:autoSpaceDN w:val="0"/>
                      <w:adjustRightInd w:val="0"/>
                      <w:jc w:val="center"/>
                      <w:rPr>
                        <w:bCs/>
                        <w:color w:val="0000FF"/>
                      </w:rPr>
                    </w:pPr>
                    <w:r>
                      <w:rPr>
                        <w:bCs/>
                        <w:color w:val="0000FF"/>
                      </w:rPr>
                      <w:t xml:space="preserve">Rua Coronel Pedro Celestino, nº 700 – Edifício Jorge Abrão - Orla do Rio Paraguai. Centro. </w:t>
                    </w:r>
                  </w:p>
                  <w:p w14:paraId="22642FE3" w14:textId="40EF608D" w:rsidR="00A53CDD" w:rsidRPr="00BE66A6" w:rsidRDefault="00BE66A6" w:rsidP="00A90DE3">
                    <w:pPr>
                      <w:pStyle w:val="Ttulo2"/>
                      <w:spacing w:before="0" w:after="0"/>
                      <w:jc w:val="center"/>
                      <w:rPr>
                        <w:i w:val="0"/>
                      </w:rPr>
                    </w:pPr>
                    <w:r>
                      <w:rPr>
                        <w:rFonts w:ascii="Times New Roman" w:hAnsi="Times New Roman"/>
                        <w:b w:val="0"/>
                        <w:bCs/>
                        <w:i w:val="0"/>
                        <w:color w:val="0000FF"/>
                        <w:sz w:val="20"/>
                      </w:rPr>
                      <w:t xml:space="preserve">CEP: 79280 – 000. Porto Murtinho (MS).         E-mail: </w:t>
                    </w:r>
                    <w:r w:rsidRPr="00E00870">
                      <w:rPr>
                        <w:rFonts w:ascii="Times New Roman" w:hAnsi="Times New Roman"/>
                        <w:b w:val="0"/>
                        <w:bCs/>
                        <w:i w:val="0"/>
                        <w:color w:val="0000FF"/>
                        <w:sz w:val="20"/>
                      </w:rPr>
                      <w:t>arquitetura@portomurtinho.ms.gov.br</w:t>
                    </w:r>
                  </w:p>
                </w:txbxContent>
              </v:textbox>
            </v:shape>
          </w:pict>
        </mc:Fallback>
      </mc:AlternateContent>
    </w:r>
    <w:r w:rsidR="00A53CDD">
      <w:t xml:space="preserve">                                                                                            </w:t>
    </w:r>
  </w:p>
  <w:p w14:paraId="5EB1B317" w14:textId="04EB2DC7" w:rsidR="00151561" w:rsidRPr="0063339B" w:rsidRDefault="00B538C6" w:rsidP="0063339B">
    <w:pPr>
      <w:pStyle w:val="Rodap"/>
      <w:jc w:val="right"/>
    </w:pPr>
    <w:sdt>
      <w:sdtPr>
        <w:id w:val="10789435"/>
        <w:docPartObj>
          <w:docPartGallery w:val="Page Numbers (Bottom of Page)"/>
          <w:docPartUnique/>
        </w:docPartObj>
      </w:sdtPr>
      <w:sdtEndPr/>
      <w:sdtContent>
        <w:r w:rsidR="00151561">
          <w:t xml:space="preserve">    </w:t>
        </w:r>
        <w:r w:rsidR="00151561">
          <w:fldChar w:fldCharType="begin"/>
        </w:r>
        <w:r w:rsidR="00151561">
          <w:instrText xml:space="preserve"> PAGE   \* MERGEFORMAT </w:instrText>
        </w:r>
        <w:r w:rsidR="00151561">
          <w:fldChar w:fldCharType="separate"/>
        </w:r>
        <w:r w:rsidR="00067F13">
          <w:rPr>
            <w:noProof/>
          </w:rPr>
          <w:t>1</w:t>
        </w:r>
        <w:r w:rsidR="00151561">
          <w:rPr>
            <w:noProof/>
          </w:rPr>
          <w:fldChar w:fldCharType="end"/>
        </w:r>
        <w:r w:rsidR="00151561">
          <w:t>/</w:t>
        </w:r>
        <w:r w:rsidR="00831837">
          <w:t>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17F8B0" w14:textId="77777777" w:rsidR="00B538C6" w:rsidRDefault="00B538C6">
      <w:r>
        <w:separator/>
      </w:r>
    </w:p>
  </w:footnote>
  <w:footnote w:type="continuationSeparator" w:id="0">
    <w:p w14:paraId="1EBE65F9" w14:textId="77777777" w:rsidR="00B538C6" w:rsidRDefault="00B538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7E869" w14:textId="6B3D7369" w:rsidR="00A53CDD" w:rsidRPr="00636AC9" w:rsidRDefault="00E23519" w:rsidP="00755173">
    <w:pPr>
      <w:pStyle w:val="Cabealho"/>
      <w:jc w:val="center"/>
      <w:rPr>
        <w:b/>
        <w:color w:val="3333CC"/>
      </w:rPr>
    </w:pPr>
    <w:r w:rsidRPr="00E23519">
      <w:rPr>
        <w:rFonts w:ascii="Arial" w:hAnsi="Arial" w:cs="Arial"/>
        <w:b/>
        <w:noProof/>
        <w:color w:val="0000FF"/>
      </w:rPr>
      <w:drawing>
        <wp:anchor distT="0" distB="0" distL="114300" distR="114300" simplePos="0" relativeHeight="251712512" behindDoc="0" locked="0" layoutInCell="1" allowOverlap="1" wp14:anchorId="20678BB7" wp14:editId="043DAC03">
          <wp:simplePos x="0" y="0"/>
          <wp:positionH relativeFrom="column">
            <wp:posOffset>5418222</wp:posOffset>
          </wp:positionH>
          <wp:positionV relativeFrom="paragraph">
            <wp:posOffset>-34046</wp:posOffset>
          </wp:positionV>
          <wp:extent cx="965103" cy="691271"/>
          <wp:effectExtent l="0" t="0" r="0" b="0"/>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6257" cy="6992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447E">
      <w:rPr>
        <w:rFonts w:ascii="Arial" w:hAnsi="Arial" w:cs="Arial"/>
        <w:b/>
        <w:noProof/>
        <w:color w:val="0000FF"/>
      </w:rPr>
      <w:drawing>
        <wp:anchor distT="0" distB="0" distL="114300" distR="114300" simplePos="0" relativeHeight="251657216" behindDoc="0" locked="0" layoutInCell="1" allowOverlap="1" wp14:anchorId="3304F2F0" wp14:editId="4FCC1067">
          <wp:simplePos x="0" y="0"/>
          <wp:positionH relativeFrom="column">
            <wp:posOffset>24278</wp:posOffset>
          </wp:positionH>
          <wp:positionV relativeFrom="paragraph">
            <wp:posOffset>-51243</wp:posOffset>
          </wp:positionV>
          <wp:extent cx="687900" cy="683355"/>
          <wp:effectExtent l="0" t="0" r="0" b="0"/>
          <wp:wrapNone/>
          <wp:docPr id="5" name="Imagem 5" descr="BRASÃO PREFEIT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REFEITUR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8095" cy="68354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A53CDD" w:rsidRPr="00636AC9">
      <w:rPr>
        <w:b/>
        <w:color w:val="3333CC"/>
      </w:rPr>
      <w:t>ESTADO DE MATO GROSSO DO SUL</w:t>
    </w:r>
  </w:p>
  <w:p w14:paraId="382BD79E" w14:textId="6D95E122" w:rsidR="00A53CDD" w:rsidRPr="00636AC9" w:rsidRDefault="003234DE" w:rsidP="00AF342A">
    <w:pPr>
      <w:pStyle w:val="Cabealho"/>
      <w:jc w:val="center"/>
      <w:rPr>
        <w:rFonts w:ascii="Arial" w:hAnsi="Arial" w:cs="Arial"/>
        <w:b/>
        <w:color w:val="3333CC"/>
      </w:rPr>
    </w:pPr>
    <w:r>
      <w:rPr>
        <w:rFonts w:ascii="Arial" w:hAnsi="Arial" w:cs="Arial"/>
        <w:b/>
        <w:color w:val="3333CC"/>
      </w:rPr>
      <w:t xml:space="preserve">PREFEITURA MUNICIPAL </w:t>
    </w:r>
    <w:r w:rsidR="00A53CDD" w:rsidRPr="00636AC9">
      <w:rPr>
        <w:rFonts w:ascii="Arial" w:hAnsi="Arial" w:cs="Arial"/>
        <w:b/>
        <w:color w:val="3333CC"/>
      </w:rPr>
      <w:t>DE PORTO MURTINHO</w:t>
    </w:r>
  </w:p>
  <w:p w14:paraId="04FB8937" w14:textId="32ACECE8" w:rsidR="00A53CDD" w:rsidRPr="00CD275B" w:rsidRDefault="00A53CDD" w:rsidP="00755173">
    <w:pPr>
      <w:pStyle w:val="Cabealho"/>
      <w:jc w:val="center"/>
      <w:rPr>
        <w:b/>
        <w:color w:val="3333CC"/>
      </w:rPr>
    </w:pPr>
    <w:r w:rsidRPr="00636AC9">
      <w:rPr>
        <w:b/>
        <w:color w:val="3333CC"/>
      </w:rPr>
      <w:t>SECRETARIA MUNICIPAL DE OBRAS, HABITAÇÃO E SERVIÇOS PÚBLICOS</w:t>
    </w:r>
    <w:r w:rsidR="00CD275B">
      <w:rPr>
        <w:b/>
        <w:color w:val="3333CC"/>
      </w:rPr>
      <w:t xml:space="preserve"> </w:t>
    </w:r>
  </w:p>
  <w:p w14:paraId="40CBBB07" w14:textId="62245219" w:rsidR="00A53CDD" w:rsidRPr="00636AC9" w:rsidRDefault="00D76C74" w:rsidP="00F4693E">
    <w:pPr>
      <w:pStyle w:val="Cabealho"/>
      <w:jc w:val="center"/>
      <w:rPr>
        <w:rFonts w:ascii="Arial" w:hAnsi="Arial" w:cs="Arial"/>
        <w:b/>
        <w:color w:val="3333CC"/>
      </w:rPr>
    </w:pPr>
    <w:r>
      <w:rPr>
        <w:rFonts w:ascii="Arial" w:hAnsi="Arial" w:cs="Arial"/>
        <w:b/>
        <w:color w:val="3333CC"/>
      </w:rPr>
      <w:t xml:space="preserve">GERÊNCIA DE </w:t>
    </w:r>
    <w:r w:rsidR="00A53CDD" w:rsidRPr="00636AC9">
      <w:rPr>
        <w:rFonts w:ascii="Arial" w:hAnsi="Arial" w:cs="Arial"/>
        <w:b/>
        <w:color w:val="3333CC"/>
      </w:rPr>
      <w:t>PROJETOS</w:t>
    </w:r>
  </w:p>
  <w:p w14:paraId="62D2D049" w14:textId="77777777" w:rsidR="00A53CDD" w:rsidRPr="00E23519" w:rsidRDefault="00A53CDD" w:rsidP="002977A3">
    <w:pPr>
      <w:pStyle w:val="Cabealho"/>
      <w:spacing w:after="240" w:line="360" w:lineRule="auto"/>
      <w:jc w:val="center"/>
      <w:rPr>
        <w:rFonts w:ascii="Arial" w:hAnsi="Arial" w:cs="Arial"/>
        <w:b/>
        <w:color w:val="3333CC"/>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D0A9F"/>
    <w:multiLevelType w:val="hybridMultilevel"/>
    <w:tmpl w:val="6722DF4A"/>
    <w:lvl w:ilvl="0" w:tplc="0416000F">
      <w:start w:val="1"/>
      <w:numFmt w:val="decimal"/>
      <w:lvlText w:val="%1."/>
      <w:lvlJc w:val="left"/>
      <w:pPr>
        <w:tabs>
          <w:tab w:val="num" w:pos="1003"/>
        </w:tabs>
        <w:ind w:left="1003" w:hanging="360"/>
      </w:pPr>
    </w:lvl>
    <w:lvl w:ilvl="1" w:tplc="04160019" w:tentative="1">
      <w:start w:val="1"/>
      <w:numFmt w:val="lowerLetter"/>
      <w:lvlText w:val="%2."/>
      <w:lvlJc w:val="left"/>
      <w:pPr>
        <w:tabs>
          <w:tab w:val="num" w:pos="1723"/>
        </w:tabs>
        <w:ind w:left="1723" w:hanging="360"/>
      </w:pPr>
    </w:lvl>
    <w:lvl w:ilvl="2" w:tplc="0416001B" w:tentative="1">
      <w:start w:val="1"/>
      <w:numFmt w:val="lowerRoman"/>
      <w:lvlText w:val="%3."/>
      <w:lvlJc w:val="right"/>
      <w:pPr>
        <w:tabs>
          <w:tab w:val="num" w:pos="2443"/>
        </w:tabs>
        <w:ind w:left="2443" w:hanging="180"/>
      </w:pPr>
    </w:lvl>
    <w:lvl w:ilvl="3" w:tplc="0416000F" w:tentative="1">
      <w:start w:val="1"/>
      <w:numFmt w:val="decimal"/>
      <w:lvlText w:val="%4."/>
      <w:lvlJc w:val="left"/>
      <w:pPr>
        <w:tabs>
          <w:tab w:val="num" w:pos="3163"/>
        </w:tabs>
        <w:ind w:left="3163" w:hanging="360"/>
      </w:pPr>
    </w:lvl>
    <w:lvl w:ilvl="4" w:tplc="04160019" w:tentative="1">
      <w:start w:val="1"/>
      <w:numFmt w:val="lowerLetter"/>
      <w:lvlText w:val="%5."/>
      <w:lvlJc w:val="left"/>
      <w:pPr>
        <w:tabs>
          <w:tab w:val="num" w:pos="3883"/>
        </w:tabs>
        <w:ind w:left="3883" w:hanging="360"/>
      </w:pPr>
    </w:lvl>
    <w:lvl w:ilvl="5" w:tplc="0416001B" w:tentative="1">
      <w:start w:val="1"/>
      <w:numFmt w:val="lowerRoman"/>
      <w:lvlText w:val="%6."/>
      <w:lvlJc w:val="right"/>
      <w:pPr>
        <w:tabs>
          <w:tab w:val="num" w:pos="4603"/>
        </w:tabs>
        <w:ind w:left="4603" w:hanging="180"/>
      </w:pPr>
    </w:lvl>
    <w:lvl w:ilvl="6" w:tplc="0416000F" w:tentative="1">
      <w:start w:val="1"/>
      <w:numFmt w:val="decimal"/>
      <w:lvlText w:val="%7."/>
      <w:lvlJc w:val="left"/>
      <w:pPr>
        <w:tabs>
          <w:tab w:val="num" w:pos="5323"/>
        </w:tabs>
        <w:ind w:left="5323" w:hanging="360"/>
      </w:pPr>
    </w:lvl>
    <w:lvl w:ilvl="7" w:tplc="04160019" w:tentative="1">
      <w:start w:val="1"/>
      <w:numFmt w:val="lowerLetter"/>
      <w:lvlText w:val="%8."/>
      <w:lvlJc w:val="left"/>
      <w:pPr>
        <w:tabs>
          <w:tab w:val="num" w:pos="6043"/>
        </w:tabs>
        <w:ind w:left="6043" w:hanging="360"/>
      </w:pPr>
    </w:lvl>
    <w:lvl w:ilvl="8" w:tplc="0416001B" w:tentative="1">
      <w:start w:val="1"/>
      <w:numFmt w:val="lowerRoman"/>
      <w:lvlText w:val="%9."/>
      <w:lvlJc w:val="right"/>
      <w:pPr>
        <w:tabs>
          <w:tab w:val="num" w:pos="6763"/>
        </w:tabs>
        <w:ind w:left="6763" w:hanging="180"/>
      </w:pPr>
    </w:lvl>
  </w:abstractNum>
  <w:abstractNum w:abstractNumId="1" w15:restartNumberingAfterBreak="0">
    <w:nsid w:val="31710123"/>
    <w:multiLevelType w:val="hybridMultilevel"/>
    <w:tmpl w:val="A208B5C8"/>
    <w:lvl w:ilvl="0" w:tplc="04160001">
      <w:start w:val="1"/>
      <w:numFmt w:val="bullet"/>
      <w:lvlText w:val=""/>
      <w:lvlJc w:val="left"/>
      <w:pPr>
        <w:ind w:left="644" w:hanging="360"/>
      </w:pPr>
      <w:rPr>
        <w:rFonts w:ascii="Symbol" w:hAnsi="Symbol"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2" w15:restartNumberingAfterBreak="0">
    <w:nsid w:val="53B62C61"/>
    <w:multiLevelType w:val="multilevel"/>
    <w:tmpl w:val="9566FE5E"/>
    <w:styleLink w:val="RTFNum17"/>
    <w:lvl w:ilvl="0">
      <w:numFmt w:val="bullet"/>
      <w:lvlText w:val=""/>
      <w:lvlJc w:val="left"/>
      <w:pPr>
        <w:ind w:left="720" w:hanging="360"/>
      </w:pPr>
      <w:rPr>
        <w:rFonts w:ascii="Symbol" w:eastAsia="Symbol" w:hAnsi="Symbol" w:cs="Symbol"/>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w:eastAsia="Symbol" w:hAnsi="Symbol" w:cs="Symbol"/>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w:eastAsia="Symbol" w:hAnsi="Symbol" w:cs="Symbol"/>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 w15:restartNumberingAfterBreak="0">
    <w:nsid w:val="546E53C4"/>
    <w:multiLevelType w:val="multilevel"/>
    <w:tmpl w:val="A74CBC64"/>
    <w:lvl w:ilvl="0">
      <w:start w:val="1"/>
      <w:numFmt w:val="decimal"/>
      <w:lvlText w:val="%1"/>
      <w:lvlJc w:val="left"/>
      <w:pPr>
        <w:ind w:left="396" w:hanging="396"/>
      </w:pPr>
      <w:rPr>
        <w:rFonts w:hint="default"/>
        <w:b/>
      </w:rPr>
    </w:lvl>
    <w:lvl w:ilvl="1">
      <w:start w:val="1"/>
      <w:numFmt w:val="decimal"/>
      <w:lvlText w:val="%1.%2"/>
      <w:lvlJc w:val="left"/>
      <w:pPr>
        <w:ind w:left="396" w:hanging="39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55C05F83"/>
    <w:multiLevelType w:val="hybridMultilevel"/>
    <w:tmpl w:val="EDAEBF0E"/>
    <w:lvl w:ilvl="0" w:tplc="04160001">
      <w:start w:val="1"/>
      <w:numFmt w:val="bullet"/>
      <w:lvlText w:val=""/>
      <w:lvlJc w:val="left"/>
      <w:pPr>
        <w:tabs>
          <w:tab w:val="num" w:pos="1003"/>
        </w:tabs>
        <w:ind w:left="1003" w:hanging="360"/>
      </w:pPr>
      <w:rPr>
        <w:rFonts w:ascii="Symbol" w:hAnsi="Symbol" w:hint="default"/>
      </w:rPr>
    </w:lvl>
    <w:lvl w:ilvl="1" w:tplc="04160003" w:tentative="1">
      <w:start w:val="1"/>
      <w:numFmt w:val="bullet"/>
      <w:lvlText w:val="o"/>
      <w:lvlJc w:val="left"/>
      <w:pPr>
        <w:tabs>
          <w:tab w:val="num" w:pos="1723"/>
        </w:tabs>
        <w:ind w:left="1723" w:hanging="360"/>
      </w:pPr>
      <w:rPr>
        <w:rFonts w:ascii="Courier New" w:hAnsi="Courier New" w:hint="default"/>
      </w:rPr>
    </w:lvl>
    <w:lvl w:ilvl="2" w:tplc="04160005" w:tentative="1">
      <w:start w:val="1"/>
      <w:numFmt w:val="bullet"/>
      <w:lvlText w:val=""/>
      <w:lvlJc w:val="left"/>
      <w:pPr>
        <w:tabs>
          <w:tab w:val="num" w:pos="2443"/>
        </w:tabs>
        <w:ind w:left="2443" w:hanging="360"/>
      </w:pPr>
      <w:rPr>
        <w:rFonts w:ascii="Wingdings" w:hAnsi="Wingdings" w:hint="default"/>
      </w:rPr>
    </w:lvl>
    <w:lvl w:ilvl="3" w:tplc="04160001" w:tentative="1">
      <w:start w:val="1"/>
      <w:numFmt w:val="bullet"/>
      <w:lvlText w:val=""/>
      <w:lvlJc w:val="left"/>
      <w:pPr>
        <w:tabs>
          <w:tab w:val="num" w:pos="3163"/>
        </w:tabs>
        <w:ind w:left="3163" w:hanging="360"/>
      </w:pPr>
      <w:rPr>
        <w:rFonts w:ascii="Symbol" w:hAnsi="Symbol" w:hint="default"/>
      </w:rPr>
    </w:lvl>
    <w:lvl w:ilvl="4" w:tplc="04160003" w:tentative="1">
      <w:start w:val="1"/>
      <w:numFmt w:val="bullet"/>
      <w:lvlText w:val="o"/>
      <w:lvlJc w:val="left"/>
      <w:pPr>
        <w:tabs>
          <w:tab w:val="num" w:pos="3883"/>
        </w:tabs>
        <w:ind w:left="3883" w:hanging="360"/>
      </w:pPr>
      <w:rPr>
        <w:rFonts w:ascii="Courier New" w:hAnsi="Courier New" w:hint="default"/>
      </w:rPr>
    </w:lvl>
    <w:lvl w:ilvl="5" w:tplc="04160005" w:tentative="1">
      <w:start w:val="1"/>
      <w:numFmt w:val="bullet"/>
      <w:lvlText w:val=""/>
      <w:lvlJc w:val="left"/>
      <w:pPr>
        <w:tabs>
          <w:tab w:val="num" w:pos="4603"/>
        </w:tabs>
        <w:ind w:left="4603" w:hanging="360"/>
      </w:pPr>
      <w:rPr>
        <w:rFonts w:ascii="Wingdings" w:hAnsi="Wingdings" w:hint="default"/>
      </w:rPr>
    </w:lvl>
    <w:lvl w:ilvl="6" w:tplc="04160001" w:tentative="1">
      <w:start w:val="1"/>
      <w:numFmt w:val="bullet"/>
      <w:lvlText w:val=""/>
      <w:lvlJc w:val="left"/>
      <w:pPr>
        <w:tabs>
          <w:tab w:val="num" w:pos="5323"/>
        </w:tabs>
        <w:ind w:left="5323" w:hanging="360"/>
      </w:pPr>
      <w:rPr>
        <w:rFonts w:ascii="Symbol" w:hAnsi="Symbol" w:hint="default"/>
      </w:rPr>
    </w:lvl>
    <w:lvl w:ilvl="7" w:tplc="04160003" w:tentative="1">
      <w:start w:val="1"/>
      <w:numFmt w:val="bullet"/>
      <w:lvlText w:val="o"/>
      <w:lvlJc w:val="left"/>
      <w:pPr>
        <w:tabs>
          <w:tab w:val="num" w:pos="6043"/>
        </w:tabs>
        <w:ind w:left="6043" w:hanging="360"/>
      </w:pPr>
      <w:rPr>
        <w:rFonts w:ascii="Courier New" w:hAnsi="Courier New" w:hint="default"/>
      </w:rPr>
    </w:lvl>
    <w:lvl w:ilvl="8" w:tplc="04160005" w:tentative="1">
      <w:start w:val="1"/>
      <w:numFmt w:val="bullet"/>
      <w:lvlText w:val=""/>
      <w:lvlJc w:val="left"/>
      <w:pPr>
        <w:tabs>
          <w:tab w:val="num" w:pos="6763"/>
        </w:tabs>
        <w:ind w:left="6763" w:hanging="360"/>
      </w:pPr>
      <w:rPr>
        <w:rFonts w:ascii="Wingdings" w:hAnsi="Wingdings" w:hint="default"/>
      </w:rPr>
    </w:lvl>
  </w:abstractNum>
  <w:abstractNum w:abstractNumId="5" w15:restartNumberingAfterBreak="0">
    <w:nsid w:val="72527F11"/>
    <w:multiLevelType w:val="hybridMultilevel"/>
    <w:tmpl w:val="BF98C7F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5D9556F"/>
    <w:multiLevelType w:val="multilevel"/>
    <w:tmpl w:val="7EA88470"/>
    <w:styleLink w:val="RTFNum3"/>
    <w:lvl w:ilvl="0">
      <w:numFmt w:val="bullet"/>
      <w:lvlText w:val=""/>
      <w:lvlJc w:val="left"/>
      <w:pPr>
        <w:ind w:left="720" w:hanging="360"/>
      </w:pPr>
      <w:rPr>
        <w:rFonts w:ascii="Symbol" w:hAnsi="Symbol" w:cs="Times New Roman"/>
        <w:b/>
        <w:bCs/>
      </w:rPr>
    </w:lvl>
    <w:lvl w:ilvl="1">
      <w:numFmt w:val="bullet"/>
      <w:lvlText w:val="o"/>
      <w:lvlJc w:val="left"/>
      <w:pPr>
        <w:ind w:left="1440" w:hanging="360"/>
      </w:pPr>
      <w:rPr>
        <w:rFonts w:ascii="Courier New" w:hAnsi="Courier New" w:cs="Times New Roman"/>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cs="Times New Roman"/>
      </w:rPr>
    </w:lvl>
  </w:abstractNum>
  <w:num w:numId="1">
    <w:abstractNumId w:val="4"/>
  </w:num>
  <w:num w:numId="2">
    <w:abstractNumId w:val="0"/>
  </w:num>
  <w:num w:numId="3">
    <w:abstractNumId w:val="6"/>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D3C"/>
    <w:rsid w:val="00000F7B"/>
    <w:rsid w:val="000043DE"/>
    <w:rsid w:val="00004EA1"/>
    <w:rsid w:val="000073B6"/>
    <w:rsid w:val="000105D4"/>
    <w:rsid w:val="000112C2"/>
    <w:rsid w:val="00011F1D"/>
    <w:rsid w:val="0001237A"/>
    <w:rsid w:val="000141FE"/>
    <w:rsid w:val="000150B5"/>
    <w:rsid w:val="00015525"/>
    <w:rsid w:val="000156A9"/>
    <w:rsid w:val="00015814"/>
    <w:rsid w:val="00016EDD"/>
    <w:rsid w:val="00017A83"/>
    <w:rsid w:val="000200C6"/>
    <w:rsid w:val="00021451"/>
    <w:rsid w:val="00021791"/>
    <w:rsid w:val="000218D5"/>
    <w:rsid w:val="00021E1A"/>
    <w:rsid w:val="00024459"/>
    <w:rsid w:val="000249EB"/>
    <w:rsid w:val="0002512C"/>
    <w:rsid w:val="00027328"/>
    <w:rsid w:val="00030201"/>
    <w:rsid w:val="00030582"/>
    <w:rsid w:val="0003115D"/>
    <w:rsid w:val="00033F9D"/>
    <w:rsid w:val="00036BAA"/>
    <w:rsid w:val="00036E88"/>
    <w:rsid w:val="000373A5"/>
    <w:rsid w:val="00040562"/>
    <w:rsid w:val="00040790"/>
    <w:rsid w:val="0004303A"/>
    <w:rsid w:val="0004428E"/>
    <w:rsid w:val="000454FA"/>
    <w:rsid w:val="000467E7"/>
    <w:rsid w:val="0005275C"/>
    <w:rsid w:val="00053854"/>
    <w:rsid w:val="0005467F"/>
    <w:rsid w:val="0005579D"/>
    <w:rsid w:val="00055BA0"/>
    <w:rsid w:val="000613E4"/>
    <w:rsid w:val="000619C1"/>
    <w:rsid w:val="00062852"/>
    <w:rsid w:val="000639BA"/>
    <w:rsid w:val="00065B3D"/>
    <w:rsid w:val="00067BF2"/>
    <w:rsid w:val="00067F13"/>
    <w:rsid w:val="000703EB"/>
    <w:rsid w:val="000711C2"/>
    <w:rsid w:val="00073594"/>
    <w:rsid w:val="00073696"/>
    <w:rsid w:val="000749D0"/>
    <w:rsid w:val="00074A9A"/>
    <w:rsid w:val="0007563C"/>
    <w:rsid w:val="00076A9D"/>
    <w:rsid w:val="000772DC"/>
    <w:rsid w:val="0007744C"/>
    <w:rsid w:val="0008166C"/>
    <w:rsid w:val="0008193D"/>
    <w:rsid w:val="00083A80"/>
    <w:rsid w:val="0008702E"/>
    <w:rsid w:val="000905F7"/>
    <w:rsid w:val="00091613"/>
    <w:rsid w:val="000A2713"/>
    <w:rsid w:val="000A3F86"/>
    <w:rsid w:val="000A427B"/>
    <w:rsid w:val="000A4360"/>
    <w:rsid w:val="000B0CE8"/>
    <w:rsid w:val="000B36F3"/>
    <w:rsid w:val="000B43E8"/>
    <w:rsid w:val="000B50F8"/>
    <w:rsid w:val="000B55C8"/>
    <w:rsid w:val="000B5C35"/>
    <w:rsid w:val="000C0F36"/>
    <w:rsid w:val="000C25F2"/>
    <w:rsid w:val="000C29E7"/>
    <w:rsid w:val="000C2D80"/>
    <w:rsid w:val="000C3AEB"/>
    <w:rsid w:val="000C67BE"/>
    <w:rsid w:val="000C71D6"/>
    <w:rsid w:val="000D05C9"/>
    <w:rsid w:val="000D0FF2"/>
    <w:rsid w:val="000D242C"/>
    <w:rsid w:val="000D31AA"/>
    <w:rsid w:val="000D59EE"/>
    <w:rsid w:val="000D62BF"/>
    <w:rsid w:val="000D75E4"/>
    <w:rsid w:val="000D7676"/>
    <w:rsid w:val="000E0916"/>
    <w:rsid w:val="000E21F5"/>
    <w:rsid w:val="000E56D8"/>
    <w:rsid w:val="000F048F"/>
    <w:rsid w:val="000F2CFF"/>
    <w:rsid w:val="000F2F95"/>
    <w:rsid w:val="000F329D"/>
    <w:rsid w:val="000F5B55"/>
    <w:rsid w:val="000F5D2A"/>
    <w:rsid w:val="000F7C63"/>
    <w:rsid w:val="000F7E9B"/>
    <w:rsid w:val="00102098"/>
    <w:rsid w:val="00102A93"/>
    <w:rsid w:val="00102AC7"/>
    <w:rsid w:val="00103665"/>
    <w:rsid w:val="00103914"/>
    <w:rsid w:val="001056FB"/>
    <w:rsid w:val="001121CB"/>
    <w:rsid w:val="0011286C"/>
    <w:rsid w:val="00113FF1"/>
    <w:rsid w:val="00114B13"/>
    <w:rsid w:val="00115693"/>
    <w:rsid w:val="00116E1F"/>
    <w:rsid w:val="001176E8"/>
    <w:rsid w:val="00117A87"/>
    <w:rsid w:val="00124772"/>
    <w:rsid w:val="00124BC3"/>
    <w:rsid w:val="00124CFF"/>
    <w:rsid w:val="00124F81"/>
    <w:rsid w:val="00126F1B"/>
    <w:rsid w:val="00126F55"/>
    <w:rsid w:val="00127331"/>
    <w:rsid w:val="0012735A"/>
    <w:rsid w:val="001275C2"/>
    <w:rsid w:val="0012773C"/>
    <w:rsid w:val="00130038"/>
    <w:rsid w:val="001328C2"/>
    <w:rsid w:val="00132F17"/>
    <w:rsid w:val="00134B29"/>
    <w:rsid w:val="00137BE9"/>
    <w:rsid w:val="00141002"/>
    <w:rsid w:val="0014246B"/>
    <w:rsid w:val="00142CA0"/>
    <w:rsid w:val="00143CBF"/>
    <w:rsid w:val="00143EE0"/>
    <w:rsid w:val="001440D2"/>
    <w:rsid w:val="00144397"/>
    <w:rsid w:val="0014490D"/>
    <w:rsid w:val="00145B9B"/>
    <w:rsid w:val="00146946"/>
    <w:rsid w:val="001502BC"/>
    <w:rsid w:val="00151561"/>
    <w:rsid w:val="00153423"/>
    <w:rsid w:val="00153EAB"/>
    <w:rsid w:val="001547AD"/>
    <w:rsid w:val="001555D6"/>
    <w:rsid w:val="00155D17"/>
    <w:rsid w:val="00155D36"/>
    <w:rsid w:val="001562A3"/>
    <w:rsid w:val="00160CA2"/>
    <w:rsid w:val="00161161"/>
    <w:rsid w:val="00161656"/>
    <w:rsid w:val="0016466F"/>
    <w:rsid w:val="00164FA8"/>
    <w:rsid w:val="00166C38"/>
    <w:rsid w:val="00170177"/>
    <w:rsid w:val="0017083B"/>
    <w:rsid w:val="00170871"/>
    <w:rsid w:val="00170DD6"/>
    <w:rsid w:val="001712FB"/>
    <w:rsid w:val="0017169C"/>
    <w:rsid w:val="00171923"/>
    <w:rsid w:val="0017756A"/>
    <w:rsid w:val="0017797D"/>
    <w:rsid w:val="00180FCB"/>
    <w:rsid w:val="001815E9"/>
    <w:rsid w:val="001819FA"/>
    <w:rsid w:val="00182E79"/>
    <w:rsid w:val="0018534B"/>
    <w:rsid w:val="00185CA1"/>
    <w:rsid w:val="001864EC"/>
    <w:rsid w:val="00187006"/>
    <w:rsid w:val="00187336"/>
    <w:rsid w:val="0019136B"/>
    <w:rsid w:val="00191571"/>
    <w:rsid w:val="00192D1F"/>
    <w:rsid w:val="001944DD"/>
    <w:rsid w:val="00194747"/>
    <w:rsid w:val="00195A52"/>
    <w:rsid w:val="00197A27"/>
    <w:rsid w:val="001A0233"/>
    <w:rsid w:val="001A10B6"/>
    <w:rsid w:val="001A1B7B"/>
    <w:rsid w:val="001A2036"/>
    <w:rsid w:val="001A50B4"/>
    <w:rsid w:val="001A7917"/>
    <w:rsid w:val="001A7EDB"/>
    <w:rsid w:val="001B0A0E"/>
    <w:rsid w:val="001B1494"/>
    <w:rsid w:val="001B1563"/>
    <w:rsid w:val="001B1B71"/>
    <w:rsid w:val="001B2948"/>
    <w:rsid w:val="001B3728"/>
    <w:rsid w:val="001B5055"/>
    <w:rsid w:val="001B68A3"/>
    <w:rsid w:val="001B79BB"/>
    <w:rsid w:val="001C2275"/>
    <w:rsid w:val="001C3B44"/>
    <w:rsid w:val="001C4075"/>
    <w:rsid w:val="001C4B00"/>
    <w:rsid w:val="001C6A27"/>
    <w:rsid w:val="001C71D0"/>
    <w:rsid w:val="001C76E3"/>
    <w:rsid w:val="001C7BEA"/>
    <w:rsid w:val="001D0BBD"/>
    <w:rsid w:val="001D0DAE"/>
    <w:rsid w:val="001D142D"/>
    <w:rsid w:val="001D1F46"/>
    <w:rsid w:val="001D24E8"/>
    <w:rsid w:val="001D2D60"/>
    <w:rsid w:val="001D3A6A"/>
    <w:rsid w:val="001D3D12"/>
    <w:rsid w:val="001D5AE9"/>
    <w:rsid w:val="001D5BA0"/>
    <w:rsid w:val="001D66FC"/>
    <w:rsid w:val="001D6A9E"/>
    <w:rsid w:val="001D787D"/>
    <w:rsid w:val="001E00D8"/>
    <w:rsid w:val="001E0C7A"/>
    <w:rsid w:val="001E0E73"/>
    <w:rsid w:val="001E0EFA"/>
    <w:rsid w:val="001E3F48"/>
    <w:rsid w:val="001E4263"/>
    <w:rsid w:val="001E670F"/>
    <w:rsid w:val="001E7CFD"/>
    <w:rsid w:val="001E7EEE"/>
    <w:rsid w:val="001F1C55"/>
    <w:rsid w:val="001F1D47"/>
    <w:rsid w:val="001F32B6"/>
    <w:rsid w:val="001F50F8"/>
    <w:rsid w:val="001F56A2"/>
    <w:rsid w:val="001F5BF9"/>
    <w:rsid w:val="001F5FB0"/>
    <w:rsid w:val="001F6799"/>
    <w:rsid w:val="001F6B53"/>
    <w:rsid w:val="001F72CE"/>
    <w:rsid w:val="002011A2"/>
    <w:rsid w:val="00203015"/>
    <w:rsid w:val="0020413F"/>
    <w:rsid w:val="0020441F"/>
    <w:rsid w:val="00204C5D"/>
    <w:rsid w:val="00204E93"/>
    <w:rsid w:val="0020517A"/>
    <w:rsid w:val="00205E5E"/>
    <w:rsid w:val="00205ECA"/>
    <w:rsid w:val="00206896"/>
    <w:rsid w:val="00206BC9"/>
    <w:rsid w:val="00212A2C"/>
    <w:rsid w:val="00212DB9"/>
    <w:rsid w:val="00213039"/>
    <w:rsid w:val="00213827"/>
    <w:rsid w:val="0021498F"/>
    <w:rsid w:val="002160AB"/>
    <w:rsid w:val="00216A6A"/>
    <w:rsid w:val="002171BE"/>
    <w:rsid w:val="0021774D"/>
    <w:rsid w:val="0022223F"/>
    <w:rsid w:val="00222364"/>
    <w:rsid w:val="00222C89"/>
    <w:rsid w:val="002231BD"/>
    <w:rsid w:val="00223D13"/>
    <w:rsid w:val="002243FB"/>
    <w:rsid w:val="00225B45"/>
    <w:rsid w:val="002302EC"/>
    <w:rsid w:val="0023095C"/>
    <w:rsid w:val="00231E71"/>
    <w:rsid w:val="00233D23"/>
    <w:rsid w:val="002341D2"/>
    <w:rsid w:val="0023489C"/>
    <w:rsid w:val="00234A53"/>
    <w:rsid w:val="002351B3"/>
    <w:rsid w:val="00236AA5"/>
    <w:rsid w:val="00236FD9"/>
    <w:rsid w:val="00240F37"/>
    <w:rsid w:val="002414A1"/>
    <w:rsid w:val="00241E41"/>
    <w:rsid w:val="00241E92"/>
    <w:rsid w:val="00242161"/>
    <w:rsid w:val="0024297E"/>
    <w:rsid w:val="00245AFF"/>
    <w:rsid w:val="002466C7"/>
    <w:rsid w:val="00247E96"/>
    <w:rsid w:val="002504A4"/>
    <w:rsid w:val="00252559"/>
    <w:rsid w:val="00253B94"/>
    <w:rsid w:val="00254515"/>
    <w:rsid w:val="00255558"/>
    <w:rsid w:val="002557D9"/>
    <w:rsid w:val="00256BEE"/>
    <w:rsid w:val="00257A3D"/>
    <w:rsid w:val="00257C96"/>
    <w:rsid w:val="00260538"/>
    <w:rsid w:val="002618A7"/>
    <w:rsid w:val="00261C89"/>
    <w:rsid w:val="00262109"/>
    <w:rsid w:val="00262AFA"/>
    <w:rsid w:val="00264E86"/>
    <w:rsid w:val="00265B67"/>
    <w:rsid w:val="00266881"/>
    <w:rsid w:val="0026787A"/>
    <w:rsid w:val="00270FEB"/>
    <w:rsid w:val="00271B4A"/>
    <w:rsid w:val="002720BF"/>
    <w:rsid w:val="0027285B"/>
    <w:rsid w:val="0027385A"/>
    <w:rsid w:val="00273F72"/>
    <w:rsid w:val="00275016"/>
    <w:rsid w:val="00275107"/>
    <w:rsid w:val="00276D5E"/>
    <w:rsid w:val="00277189"/>
    <w:rsid w:val="002771E2"/>
    <w:rsid w:val="002810EF"/>
    <w:rsid w:val="00281986"/>
    <w:rsid w:val="00282237"/>
    <w:rsid w:val="00282E1E"/>
    <w:rsid w:val="00282E49"/>
    <w:rsid w:val="00283D19"/>
    <w:rsid w:val="00284962"/>
    <w:rsid w:val="0028580B"/>
    <w:rsid w:val="00286B93"/>
    <w:rsid w:val="00287F61"/>
    <w:rsid w:val="00290408"/>
    <w:rsid w:val="00290D97"/>
    <w:rsid w:val="002977A3"/>
    <w:rsid w:val="002A2812"/>
    <w:rsid w:val="002A306E"/>
    <w:rsid w:val="002A37CF"/>
    <w:rsid w:val="002A4535"/>
    <w:rsid w:val="002A580F"/>
    <w:rsid w:val="002A5B10"/>
    <w:rsid w:val="002A60EA"/>
    <w:rsid w:val="002A684D"/>
    <w:rsid w:val="002A7CFA"/>
    <w:rsid w:val="002B05E6"/>
    <w:rsid w:val="002B0EFC"/>
    <w:rsid w:val="002B4475"/>
    <w:rsid w:val="002B565B"/>
    <w:rsid w:val="002B7975"/>
    <w:rsid w:val="002C0725"/>
    <w:rsid w:val="002C1C1F"/>
    <w:rsid w:val="002C2A54"/>
    <w:rsid w:val="002C377B"/>
    <w:rsid w:val="002C392D"/>
    <w:rsid w:val="002C4037"/>
    <w:rsid w:val="002C53CD"/>
    <w:rsid w:val="002C6509"/>
    <w:rsid w:val="002C709B"/>
    <w:rsid w:val="002D0A86"/>
    <w:rsid w:val="002D0E82"/>
    <w:rsid w:val="002D14DF"/>
    <w:rsid w:val="002D20E3"/>
    <w:rsid w:val="002D4A2A"/>
    <w:rsid w:val="002D5546"/>
    <w:rsid w:val="002D7679"/>
    <w:rsid w:val="002D7AC9"/>
    <w:rsid w:val="002D7B9A"/>
    <w:rsid w:val="002E001C"/>
    <w:rsid w:val="002E0BFA"/>
    <w:rsid w:val="002E0FCE"/>
    <w:rsid w:val="002E23B7"/>
    <w:rsid w:val="002E33FF"/>
    <w:rsid w:val="002E377D"/>
    <w:rsid w:val="002E3CD7"/>
    <w:rsid w:val="002E3F8B"/>
    <w:rsid w:val="002E41F0"/>
    <w:rsid w:val="002E47F6"/>
    <w:rsid w:val="002E4831"/>
    <w:rsid w:val="002E4C9F"/>
    <w:rsid w:val="002E5E70"/>
    <w:rsid w:val="002E6240"/>
    <w:rsid w:val="002E65C5"/>
    <w:rsid w:val="002E6BFE"/>
    <w:rsid w:val="002E7124"/>
    <w:rsid w:val="002E742F"/>
    <w:rsid w:val="002E74A9"/>
    <w:rsid w:val="002F060C"/>
    <w:rsid w:val="002F0746"/>
    <w:rsid w:val="002F310A"/>
    <w:rsid w:val="002F43AE"/>
    <w:rsid w:val="002F4B0B"/>
    <w:rsid w:val="002F4BA4"/>
    <w:rsid w:val="002F4D2F"/>
    <w:rsid w:val="002F53DA"/>
    <w:rsid w:val="002F6D5C"/>
    <w:rsid w:val="002F7D8E"/>
    <w:rsid w:val="002F7EDE"/>
    <w:rsid w:val="00300F22"/>
    <w:rsid w:val="00301372"/>
    <w:rsid w:val="003023BE"/>
    <w:rsid w:val="00302DFD"/>
    <w:rsid w:val="0030354F"/>
    <w:rsid w:val="0030391E"/>
    <w:rsid w:val="003052BE"/>
    <w:rsid w:val="00307000"/>
    <w:rsid w:val="0030782F"/>
    <w:rsid w:val="00310473"/>
    <w:rsid w:val="003109DB"/>
    <w:rsid w:val="003112A8"/>
    <w:rsid w:val="00313F1E"/>
    <w:rsid w:val="00314242"/>
    <w:rsid w:val="00314391"/>
    <w:rsid w:val="003145F8"/>
    <w:rsid w:val="00314B81"/>
    <w:rsid w:val="00314D84"/>
    <w:rsid w:val="00322891"/>
    <w:rsid w:val="003234DE"/>
    <w:rsid w:val="003235BB"/>
    <w:rsid w:val="00325ECF"/>
    <w:rsid w:val="003262FA"/>
    <w:rsid w:val="00333502"/>
    <w:rsid w:val="00333A13"/>
    <w:rsid w:val="003360B2"/>
    <w:rsid w:val="00336FEA"/>
    <w:rsid w:val="00337440"/>
    <w:rsid w:val="00337B00"/>
    <w:rsid w:val="00340509"/>
    <w:rsid w:val="00341CBA"/>
    <w:rsid w:val="00343062"/>
    <w:rsid w:val="003458CD"/>
    <w:rsid w:val="0034648F"/>
    <w:rsid w:val="00347583"/>
    <w:rsid w:val="0035077B"/>
    <w:rsid w:val="00351014"/>
    <w:rsid w:val="003511E2"/>
    <w:rsid w:val="003516FD"/>
    <w:rsid w:val="00352446"/>
    <w:rsid w:val="003540E8"/>
    <w:rsid w:val="00355808"/>
    <w:rsid w:val="00355F28"/>
    <w:rsid w:val="003572A1"/>
    <w:rsid w:val="00360B6D"/>
    <w:rsid w:val="00361BC9"/>
    <w:rsid w:val="00363762"/>
    <w:rsid w:val="00364B16"/>
    <w:rsid w:val="0036522C"/>
    <w:rsid w:val="00365BC6"/>
    <w:rsid w:val="00367F28"/>
    <w:rsid w:val="00371071"/>
    <w:rsid w:val="003718CC"/>
    <w:rsid w:val="00372C1F"/>
    <w:rsid w:val="00372F2B"/>
    <w:rsid w:val="00373796"/>
    <w:rsid w:val="00373B75"/>
    <w:rsid w:val="00375830"/>
    <w:rsid w:val="00375B2E"/>
    <w:rsid w:val="003767D2"/>
    <w:rsid w:val="00377435"/>
    <w:rsid w:val="003774C5"/>
    <w:rsid w:val="00377730"/>
    <w:rsid w:val="00377900"/>
    <w:rsid w:val="00377D52"/>
    <w:rsid w:val="0038150C"/>
    <w:rsid w:val="003818FA"/>
    <w:rsid w:val="00381D59"/>
    <w:rsid w:val="0038208A"/>
    <w:rsid w:val="00382785"/>
    <w:rsid w:val="00383562"/>
    <w:rsid w:val="00384F10"/>
    <w:rsid w:val="0038509A"/>
    <w:rsid w:val="0038580B"/>
    <w:rsid w:val="003879C3"/>
    <w:rsid w:val="0039139A"/>
    <w:rsid w:val="00391CE9"/>
    <w:rsid w:val="003933AC"/>
    <w:rsid w:val="00394DF4"/>
    <w:rsid w:val="00394F57"/>
    <w:rsid w:val="003A02C2"/>
    <w:rsid w:val="003A05C7"/>
    <w:rsid w:val="003A0D59"/>
    <w:rsid w:val="003A383B"/>
    <w:rsid w:val="003A4017"/>
    <w:rsid w:val="003A53F2"/>
    <w:rsid w:val="003A59D6"/>
    <w:rsid w:val="003A6BFB"/>
    <w:rsid w:val="003B042A"/>
    <w:rsid w:val="003B0A8D"/>
    <w:rsid w:val="003B3AAD"/>
    <w:rsid w:val="003B4933"/>
    <w:rsid w:val="003B63D3"/>
    <w:rsid w:val="003B70C7"/>
    <w:rsid w:val="003B72B9"/>
    <w:rsid w:val="003C08FA"/>
    <w:rsid w:val="003C134B"/>
    <w:rsid w:val="003C1D0E"/>
    <w:rsid w:val="003C1DB4"/>
    <w:rsid w:val="003C1E61"/>
    <w:rsid w:val="003C1F57"/>
    <w:rsid w:val="003C453E"/>
    <w:rsid w:val="003C79FE"/>
    <w:rsid w:val="003C7BE9"/>
    <w:rsid w:val="003D08B1"/>
    <w:rsid w:val="003D1AE2"/>
    <w:rsid w:val="003D3EFE"/>
    <w:rsid w:val="003D414C"/>
    <w:rsid w:val="003D70B1"/>
    <w:rsid w:val="003D7139"/>
    <w:rsid w:val="003E00D6"/>
    <w:rsid w:val="003E1763"/>
    <w:rsid w:val="003E3914"/>
    <w:rsid w:val="003E4D15"/>
    <w:rsid w:val="003E66A7"/>
    <w:rsid w:val="003E6C8E"/>
    <w:rsid w:val="003E7722"/>
    <w:rsid w:val="003E7807"/>
    <w:rsid w:val="003E7A51"/>
    <w:rsid w:val="003F085D"/>
    <w:rsid w:val="003F19C1"/>
    <w:rsid w:val="003F238E"/>
    <w:rsid w:val="003F2F4C"/>
    <w:rsid w:val="003F4E99"/>
    <w:rsid w:val="003F5293"/>
    <w:rsid w:val="003F5450"/>
    <w:rsid w:val="003F7C54"/>
    <w:rsid w:val="00400D1F"/>
    <w:rsid w:val="004022EE"/>
    <w:rsid w:val="004048D0"/>
    <w:rsid w:val="00410097"/>
    <w:rsid w:val="004123E8"/>
    <w:rsid w:val="00413130"/>
    <w:rsid w:val="004138BC"/>
    <w:rsid w:val="00414265"/>
    <w:rsid w:val="004167BE"/>
    <w:rsid w:val="00416D3A"/>
    <w:rsid w:val="00417177"/>
    <w:rsid w:val="00417723"/>
    <w:rsid w:val="004179AA"/>
    <w:rsid w:val="00417CB1"/>
    <w:rsid w:val="00417F28"/>
    <w:rsid w:val="00422366"/>
    <w:rsid w:val="004223A4"/>
    <w:rsid w:val="00422DA8"/>
    <w:rsid w:val="00422EEA"/>
    <w:rsid w:val="00423866"/>
    <w:rsid w:val="00427314"/>
    <w:rsid w:val="00430590"/>
    <w:rsid w:val="00430639"/>
    <w:rsid w:val="004317CD"/>
    <w:rsid w:val="00432557"/>
    <w:rsid w:val="004341FC"/>
    <w:rsid w:val="00435B67"/>
    <w:rsid w:val="004373A0"/>
    <w:rsid w:val="0043749E"/>
    <w:rsid w:val="0043769F"/>
    <w:rsid w:val="0044141E"/>
    <w:rsid w:val="00442522"/>
    <w:rsid w:val="0044333D"/>
    <w:rsid w:val="0044413B"/>
    <w:rsid w:val="00444B98"/>
    <w:rsid w:val="004452CF"/>
    <w:rsid w:val="00446371"/>
    <w:rsid w:val="0044664C"/>
    <w:rsid w:val="00446959"/>
    <w:rsid w:val="00450810"/>
    <w:rsid w:val="00450F23"/>
    <w:rsid w:val="0045233E"/>
    <w:rsid w:val="00452372"/>
    <w:rsid w:val="00453B81"/>
    <w:rsid w:val="00454487"/>
    <w:rsid w:val="00454DA5"/>
    <w:rsid w:val="00457617"/>
    <w:rsid w:val="00457FB5"/>
    <w:rsid w:val="00461106"/>
    <w:rsid w:val="00461E68"/>
    <w:rsid w:val="004635FD"/>
    <w:rsid w:val="00464208"/>
    <w:rsid w:val="004645C8"/>
    <w:rsid w:val="00464C9B"/>
    <w:rsid w:val="0046545E"/>
    <w:rsid w:val="004700AD"/>
    <w:rsid w:val="004735DF"/>
    <w:rsid w:val="00474B98"/>
    <w:rsid w:val="0047516F"/>
    <w:rsid w:val="00475A0F"/>
    <w:rsid w:val="004808A3"/>
    <w:rsid w:val="0048090C"/>
    <w:rsid w:val="00480D90"/>
    <w:rsid w:val="00480E9B"/>
    <w:rsid w:val="00482BB1"/>
    <w:rsid w:val="00485763"/>
    <w:rsid w:val="0048587A"/>
    <w:rsid w:val="00485D3C"/>
    <w:rsid w:val="00486B73"/>
    <w:rsid w:val="004879D7"/>
    <w:rsid w:val="00491223"/>
    <w:rsid w:val="00493021"/>
    <w:rsid w:val="004A11BC"/>
    <w:rsid w:val="004A16A2"/>
    <w:rsid w:val="004A20C7"/>
    <w:rsid w:val="004A366F"/>
    <w:rsid w:val="004A3708"/>
    <w:rsid w:val="004A5B6E"/>
    <w:rsid w:val="004A5EE8"/>
    <w:rsid w:val="004B1F58"/>
    <w:rsid w:val="004B1FE1"/>
    <w:rsid w:val="004B2CDF"/>
    <w:rsid w:val="004B3825"/>
    <w:rsid w:val="004B4C8D"/>
    <w:rsid w:val="004B5B5E"/>
    <w:rsid w:val="004C0B10"/>
    <w:rsid w:val="004C0D01"/>
    <w:rsid w:val="004C1187"/>
    <w:rsid w:val="004C3497"/>
    <w:rsid w:val="004C4176"/>
    <w:rsid w:val="004C4C3B"/>
    <w:rsid w:val="004C501F"/>
    <w:rsid w:val="004C5C1F"/>
    <w:rsid w:val="004C5D95"/>
    <w:rsid w:val="004C5DF7"/>
    <w:rsid w:val="004C6067"/>
    <w:rsid w:val="004C61FA"/>
    <w:rsid w:val="004C6919"/>
    <w:rsid w:val="004C7E81"/>
    <w:rsid w:val="004D0A4C"/>
    <w:rsid w:val="004D1102"/>
    <w:rsid w:val="004D3C48"/>
    <w:rsid w:val="004D470E"/>
    <w:rsid w:val="004D47CB"/>
    <w:rsid w:val="004D5354"/>
    <w:rsid w:val="004D5E31"/>
    <w:rsid w:val="004D6DF8"/>
    <w:rsid w:val="004D6F93"/>
    <w:rsid w:val="004D7CD4"/>
    <w:rsid w:val="004E3AA9"/>
    <w:rsid w:val="004E61E1"/>
    <w:rsid w:val="004E7B2A"/>
    <w:rsid w:val="004F008D"/>
    <w:rsid w:val="004F2626"/>
    <w:rsid w:val="004F446D"/>
    <w:rsid w:val="004F49D2"/>
    <w:rsid w:val="004F54D5"/>
    <w:rsid w:val="004F5573"/>
    <w:rsid w:val="004F6875"/>
    <w:rsid w:val="004F6B92"/>
    <w:rsid w:val="004F7602"/>
    <w:rsid w:val="004F76DF"/>
    <w:rsid w:val="00501821"/>
    <w:rsid w:val="00504C8F"/>
    <w:rsid w:val="0050735D"/>
    <w:rsid w:val="005121BC"/>
    <w:rsid w:val="005126F7"/>
    <w:rsid w:val="0051505E"/>
    <w:rsid w:val="00515BB4"/>
    <w:rsid w:val="00515F05"/>
    <w:rsid w:val="00517A74"/>
    <w:rsid w:val="00517CE9"/>
    <w:rsid w:val="005213B4"/>
    <w:rsid w:val="005216C6"/>
    <w:rsid w:val="0052686B"/>
    <w:rsid w:val="005268A5"/>
    <w:rsid w:val="005271D6"/>
    <w:rsid w:val="0052758F"/>
    <w:rsid w:val="00532EC2"/>
    <w:rsid w:val="00533FED"/>
    <w:rsid w:val="005365A7"/>
    <w:rsid w:val="00536BD2"/>
    <w:rsid w:val="00536D58"/>
    <w:rsid w:val="00537214"/>
    <w:rsid w:val="00541040"/>
    <w:rsid w:val="0054388C"/>
    <w:rsid w:val="00543A45"/>
    <w:rsid w:val="00543D55"/>
    <w:rsid w:val="0054525F"/>
    <w:rsid w:val="005455A8"/>
    <w:rsid w:val="00545632"/>
    <w:rsid w:val="00545938"/>
    <w:rsid w:val="005509A4"/>
    <w:rsid w:val="0055125D"/>
    <w:rsid w:val="005515A2"/>
    <w:rsid w:val="00553125"/>
    <w:rsid w:val="00555086"/>
    <w:rsid w:val="00556216"/>
    <w:rsid w:val="00556239"/>
    <w:rsid w:val="005576AD"/>
    <w:rsid w:val="00557B9A"/>
    <w:rsid w:val="0056046A"/>
    <w:rsid w:val="00561BC9"/>
    <w:rsid w:val="00563F3E"/>
    <w:rsid w:val="005661D6"/>
    <w:rsid w:val="0056753F"/>
    <w:rsid w:val="005717A5"/>
    <w:rsid w:val="0057344D"/>
    <w:rsid w:val="005750E7"/>
    <w:rsid w:val="005756DE"/>
    <w:rsid w:val="00580DC8"/>
    <w:rsid w:val="00581824"/>
    <w:rsid w:val="00581832"/>
    <w:rsid w:val="00581F9D"/>
    <w:rsid w:val="005820BE"/>
    <w:rsid w:val="00582753"/>
    <w:rsid w:val="00583195"/>
    <w:rsid w:val="00584A4F"/>
    <w:rsid w:val="00585E27"/>
    <w:rsid w:val="00586146"/>
    <w:rsid w:val="005871EB"/>
    <w:rsid w:val="005872B0"/>
    <w:rsid w:val="005877F0"/>
    <w:rsid w:val="005877F6"/>
    <w:rsid w:val="005902D0"/>
    <w:rsid w:val="00590333"/>
    <w:rsid w:val="0059153F"/>
    <w:rsid w:val="00592057"/>
    <w:rsid w:val="0059668D"/>
    <w:rsid w:val="00597AB1"/>
    <w:rsid w:val="005A033F"/>
    <w:rsid w:val="005A0629"/>
    <w:rsid w:val="005A18CB"/>
    <w:rsid w:val="005A301D"/>
    <w:rsid w:val="005A3E3B"/>
    <w:rsid w:val="005A4194"/>
    <w:rsid w:val="005A4F29"/>
    <w:rsid w:val="005A5A04"/>
    <w:rsid w:val="005B0561"/>
    <w:rsid w:val="005B14B4"/>
    <w:rsid w:val="005B1CDF"/>
    <w:rsid w:val="005B2C8D"/>
    <w:rsid w:val="005B2CEC"/>
    <w:rsid w:val="005B2ECB"/>
    <w:rsid w:val="005B42D5"/>
    <w:rsid w:val="005B457A"/>
    <w:rsid w:val="005B45EC"/>
    <w:rsid w:val="005B4A46"/>
    <w:rsid w:val="005B4CBB"/>
    <w:rsid w:val="005B4E4C"/>
    <w:rsid w:val="005B5BCE"/>
    <w:rsid w:val="005C055E"/>
    <w:rsid w:val="005C1377"/>
    <w:rsid w:val="005C16A5"/>
    <w:rsid w:val="005C3359"/>
    <w:rsid w:val="005C371E"/>
    <w:rsid w:val="005C41A6"/>
    <w:rsid w:val="005C46FD"/>
    <w:rsid w:val="005C48EE"/>
    <w:rsid w:val="005C504D"/>
    <w:rsid w:val="005C519D"/>
    <w:rsid w:val="005C69CF"/>
    <w:rsid w:val="005D0B3E"/>
    <w:rsid w:val="005D2185"/>
    <w:rsid w:val="005D293B"/>
    <w:rsid w:val="005D34A2"/>
    <w:rsid w:val="005D5BD0"/>
    <w:rsid w:val="005D6112"/>
    <w:rsid w:val="005D6644"/>
    <w:rsid w:val="005D79EB"/>
    <w:rsid w:val="005E0495"/>
    <w:rsid w:val="005E0F55"/>
    <w:rsid w:val="005E1A62"/>
    <w:rsid w:val="005E26FE"/>
    <w:rsid w:val="005E2894"/>
    <w:rsid w:val="005E2ED0"/>
    <w:rsid w:val="005E40CE"/>
    <w:rsid w:val="005E46BB"/>
    <w:rsid w:val="005E6EE1"/>
    <w:rsid w:val="005F05E9"/>
    <w:rsid w:val="005F0E51"/>
    <w:rsid w:val="005F14DD"/>
    <w:rsid w:val="005F2234"/>
    <w:rsid w:val="005F34EC"/>
    <w:rsid w:val="005F43E2"/>
    <w:rsid w:val="005F46E9"/>
    <w:rsid w:val="005F4AFD"/>
    <w:rsid w:val="005F643E"/>
    <w:rsid w:val="00601928"/>
    <w:rsid w:val="00601E20"/>
    <w:rsid w:val="00601EDE"/>
    <w:rsid w:val="00603F48"/>
    <w:rsid w:val="006044F3"/>
    <w:rsid w:val="00605C94"/>
    <w:rsid w:val="00606862"/>
    <w:rsid w:val="00606BAE"/>
    <w:rsid w:val="006072BB"/>
    <w:rsid w:val="006104FE"/>
    <w:rsid w:val="00611180"/>
    <w:rsid w:val="006117CC"/>
    <w:rsid w:val="00612F31"/>
    <w:rsid w:val="006142E4"/>
    <w:rsid w:val="006155B2"/>
    <w:rsid w:val="00617CD4"/>
    <w:rsid w:val="00620A68"/>
    <w:rsid w:val="00620FB9"/>
    <w:rsid w:val="0062112E"/>
    <w:rsid w:val="00621E24"/>
    <w:rsid w:val="00623FFA"/>
    <w:rsid w:val="00626C74"/>
    <w:rsid w:val="0063077F"/>
    <w:rsid w:val="00630A42"/>
    <w:rsid w:val="006314AC"/>
    <w:rsid w:val="0063182A"/>
    <w:rsid w:val="006320C0"/>
    <w:rsid w:val="0063339B"/>
    <w:rsid w:val="00634390"/>
    <w:rsid w:val="00635219"/>
    <w:rsid w:val="00635DF7"/>
    <w:rsid w:val="00636AC9"/>
    <w:rsid w:val="00637E73"/>
    <w:rsid w:val="00637FD4"/>
    <w:rsid w:val="00640584"/>
    <w:rsid w:val="006410E1"/>
    <w:rsid w:val="006424C1"/>
    <w:rsid w:val="00642C6C"/>
    <w:rsid w:val="00642F4E"/>
    <w:rsid w:val="00644BAD"/>
    <w:rsid w:val="00645678"/>
    <w:rsid w:val="00646B31"/>
    <w:rsid w:val="00647151"/>
    <w:rsid w:val="00650187"/>
    <w:rsid w:val="0065078E"/>
    <w:rsid w:val="00650A61"/>
    <w:rsid w:val="0065196B"/>
    <w:rsid w:val="006538BD"/>
    <w:rsid w:val="00653A66"/>
    <w:rsid w:val="00656F0F"/>
    <w:rsid w:val="00657F51"/>
    <w:rsid w:val="00661FC7"/>
    <w:rsid w:val="00662DD8"/>
    <w:rsid w:val="00662EFC"/>
    <w:rsid w:val="006641B0"/>
    <w:rsid w:val="00664279"/>
    <w:rsid w:val="00664623"/>
    <w:rsid w:val="0066496A"/>
    <w:rsid w:val="00664F67"/>
    <w:rsid w:val="00665946"/>
    <w:rsid w:val="00665E9B"/>
    <w:rsid w:val="0066760C"/>
    <w:rsid w:val="00671E70"/>
    <w:rsid w:val="006722BD"/>
    <w:rsid w:val="006725FA"/>
    <w:rsid w:val="00673032"/>
    <w:rsid w:val="006732AE"/>
    <w:rsid w:val="00673535"/>
    <w:rsid w:val="0067442D"/>
    <w:rsid w:val="0067480E"/>
    <w:rsid w:val="00674A26"/>
    <w:rsid w:val="00676BAE"/>
    <w:rsid w:val="0068102F"/>
    <w:rsid w:val="0068320E"/>
    <w:rsid w:val="006835C1"/>
    <w:rsid w:val="006840AB"/>
    <w:rsid w:val="0068414D"/>
    <w:rsid w:val="00684ED9"/>
    <w:rsid w:val="00685803"/>
    <w:rsid w:val="00686D0C"/>
    <w:rsid w:val="00687557"/>
    <w:rsid w:val="00691038"/>
    <w:rsid w:val="00692504"/>
    <w:rsid w:val="006926BC"/>
    <w:rsid w:val="0069375A"/>
    <w:rsid w:val="0069380B"/>
    <w:rsid w:val="00693D5D"/>
    <w:rsid w:val="00694CA0"/>
    <w:rsid w:val="006952FA"/>
    <w:rsid w:val="00695554"/>
    <w:rsid w:val="00696849"/>
    <w:rsid w:val="006971E6"/>
    <w:rsid w:val="006976E5"/>
    <w:rsid w:val="00697D85"/>
    <w:rsid w:val="006A0769"/>
    <w:rsid w:val="006A147F"/>
    <w:rsid w:val="006A1F69"/>
    <w:rsid w:val="006A2F6F"/>
    <w:rsid w:val="006A34FB"/>
    <w:rsid w:val="006A372A"/>
    <w:rsid w:val="006A51AE"/>
    <w:rsid w:val="006A54C0"/>
    <w:rsid w:val="006A7349"/>
    <w:rsid w:val="006A7974"/>
    <w:rsid w:val="006B233B"/>
    <w:rsid w:val="006B3D6F"/>
    <w:rsid w:val="006B481B"/>
    <w:rsid w:val="006B5288"/>
    <w:rsid w:val="006B7780"/>
    <w:rsid w:val="006C0F21"/>
    <w:rsid w:val="006C14AC"/>
    <w:rsid w:val="006C1785"/>
    <w:rsid w:val="006C3AC0"/>
    <w:rsid w:val="006C3D5E"/>
    <w:rsid w:val="006D33D3"/>
    <w:rsid w:val="006D3950"/>
    <w:rsid w:val="006D5A5E"/>
    <w:rsid w:val="006D7507"/>
    <w:rsid w:val="006D7E3D"/>
    <w:rsid w:val="006E0B85"/>
    <w:rsid w:val="006E3605"/>
    <w:rsid w:val="006E4427"/>
    <w:rsid w:val="006E58DF"/>
    <w:rsid w:val="006E7BAC"/>
    <w:rsid w:val="006E7CC8"/>
    <w:rsid w:val="006F00A3"/>
    <w:rsid w:val="006F012F"/>
    <w:rsid w:val="006F0216"/>
    <w:rsid w:val="006F06A1"/>
    <w:rsid w:val="006F09F1"/>
    <w:rsid w:val="006F0CA3"/>
    <w:rsid w:val="006F0DA2"/>
    <w:rsid w:val="006F3C51"/>
    <w:rsid w:val="006F62FC"/>
    <w:rsid w:val="006F6CC0"/>
    <w:rsid w:val="006F7595"/>
    <w:rsid w:val="006F7FEC"/>
    <w:rsid w:val="00700461"/>
    <w:rsid w:val="007027F0"/>
    <w:rsid w:val="00702CC8"/>
    <w:rsid w:val="00703DE4"/>
    <w:rsid w:val="0070441B"/>
    <w:rsid w:val="00704F8D"/>
    <w:rsid w:val="007053E1"/>
    <w:rsid w:val="00706149"/>
    <w:rsid w:val="007062FF"/>
    <w:rsid w:val="007111D7"/>
    <w:rsid w:val="00712C43"/>
    <w:rsid w:val="00714813"/>
    <w:rsid w:val="00715ADD"/>
    <w:rsid w:val="00716041"/>
    <w:rsid w:val="00716CAE"/>
    <w:rsid w:val="00717F64"/>
    <w:rsid w:val="00720268"/>
    <w:rsid w:val="00720BFD"/>
    <w:rsid w:val="00723F9A"/>
    <w:rsid w:val="00724128"/>
    <w:rsid w:val="00725182"/>
    <w:rsid w:val="007259D0"/>
    <w:rsid w:val="00726682"/>
    <w:rsid w:val="00726F01"/>
    <w:rsid w:val="00730B07"/>
    <w:rsid w:val="00731780"/>
    <w:rsid w:val="007326E9"/>
    <w:rsid w:val="00733E73"/>
    <w:rsid w:val="007376EB"/>
    <w:rsid w:val="00737E33"/>
    <w:rsid w:val="00743842"/>
    <w:rsid w:val="007441EA"/>
    <w:rsid w:val="00752521"/>
    <w:rsid w:val="00752892"/>
    <w:rsid w:val="00752B32"/>
    <w:rsid w:val="00755173"/>
    <w:rsid w:val="00755DCD"/>
    <w:rsid w:val="00756A25"/>
    <w:rsid w:val="0076070E"/>
    <w:rsid w:val="007631FF"/>
    <w:rsid w:val="00763797"/>
    <w:rsid w:val="0076428A"/>
    <w:rsid w:val="007649E2"/>
    <w:rsid w:val="00766F9F"/>
    <w:rsid w:val="00767304"/>
    <w:rsid w:val="00767D0B"/>
    <w:rsid w:val="0077063D"/>
    <w:rsid w:val="0077358D"/>
    <w:rsid w:val="0077392E"/>
    <w:rsid w:val="00773F84"/>
    <w:rsid w:val="00776010"/>
    <w:rsid w:val="00777412"/>
    <w:rsid w:val="00777BB6"/>
    <w:rsid w:val="00780B47"/>
    <w:rsid w:val="00781689"/>
    <w:rsid w:val="0078192F"/>
    <w:rsid w:val="00782757"/>
    <w:rsid w:val="00785918"/>
    <w:rsid w:val="00785A58"/>
    <w:rsid w:val="00786D89"/>
    <w:rsid w:val="00791431"/>
    <w:rsid w:val="0079298E"/>
    <w:rsid w:val="00792F35"/>
    <w:rsid w:val="00794366"/>
    <w:rsid w:val="00794E04"/>
    <w:rsid w:val="00795AC2"/>
    <w:rsid w:val="00796829"/>
    <w:rsid w:val="00796BD4"/>
    <w:rsid w:val="00796EAA"/>
    <w:rsid w:val="007972DE"/>
    <w:rsid w:val="00797AD0"/>
    <w:rsid w:val="007A01DD"/>
    <w:rsid w:val="007A1FF6"/>
    <w:rsid w:val="007A2629"/>
    <w:rsid w:val="007A48B3"/>
    <w:rsid w:val="007B19A1"/>
    <w:rsid w:val="007B36FD"/>
    <w:rsid w:val="007B380A"/>
    <w:rsid w:val="007B3B40"/>
    <w:rsid w:val="007B55E7"/>
    <w:rsid w:val="007B639A"/>
    <w:rsid w:val="007B6A9A"/>
    <w:rsid w:val="007C0E6A"/>
    <w:rsid w:val="007C0EF8"/>
    <w:rsid w:val="007C17C9"/>
    <w:rsid w:val="007C4153"/>
    <w:rsid w:val="007C5E80"/>
    <w:rsid w:val="007C61A0"/>
    <w:rsid w:val="007C6BFB"/>
    <w:rsid w:val="007C7561"/>
    <w:rsid w:val="007D05EB"/>
    <w:rsid w:val="007D24A7"/>
    <w:rsid w:val="007D2A97"/>
    <w:rsid w:val="007D2C15"/>
    <w:rsid w:val="007D36C2"/>
    <w:rsid w:val="007D396D"/>
    <w:rsid w:val="007D42DB"/>
    <w:rsid w:val="007D46DB"/>
    <w:rsid w:val="007D52EE"/>
    <w:rsid w:val="007D564A"/>
    <w:rsid w:val="007D6C85"/>
    <w:rsid w:val="007D7CA2"/>
    <w:rsid w:val="007E135D"/>
    <w:rsid w:val="007E1DF6"/>
    <w:rsid w:val="007E3DBF"/>
    <w:rsid w:val="007E5CF1"/>
    <w:rsid w:val="007E6158"/>
    <w:rsid w:val="007E6D89"/>
    <w:rsid w:val="007E7001"/>
    <w:rsid w:val="007E7748"/>
    <w:rsid w:val="007E7A6E"/>
    <w:rsid w:val="007F29D6"/>
    <w:rsid w:val="007F4F1C"/>
    <w:rsid w:val="007F59F7"/>
    <w:rsid w:val="007F6E18"/>
    <w:rsid w:val="007F7496"/>
    <w:rsid w:val="007F7D95"/>
    <w:rsid w:val="007F7FD3"/>
    <w:rsid w:val="00800298"/>
    <w:rsid w:val="008003A2"/>
    <w:rsid w:val="008019DE"/>
    <w:rsid w:val="00801C87"/>
    <w:rsid w:val="00801F82"/>
    <w:rsid w:val="008021BF"/>
    <w:rsid w:val="0080453F"/>
    <w:rsid w:val="008047C8"/>
    <w:rsid w:val="008055ED"/>
    <w:rsid w:val="00806432"/>
    <w:rsid w:val="00807132"/>
    <w:rsid w:val="008075E9"/>
    <w:rsid w:val="00810E2A"/>
    <w:rsid w:val="00812C13"/>
    <w:rsid w:val="00813EDA"/>
    <w:rsid w:val="008143C9"/>
    <w:rsid w:val="008144F8"/>
    <w:rsid w:val="00817B95"/>
    <w:rsid w:val="008211EC"/>
    <w:rsid w:val="008225C3"/>
    <w:rsid w:val="00822A73"/>
    <w:rsid w:val="00822B40"/>
    <w:rsid w:val="00822C97"/>
    <w:rsid w:val="00823623"/>
    <w:rsid w:val="00827609"/>
    <w:rsid w:val="00827E36"/>
    <w:rsid w:val="0083001F"/>
    <w:rsid w:val="0083045C"/>
    <w:rsid w:val="00830460"/>
    <w:rsid w:val="00830656"/>
    <w:rsid w:val="00830CDE"/>
    <w:rsid w:val="008310DC"/>
    <w:rsid w:val="00831837"/>
    <w:rsid w:val="00831A96"/>
    <w:rsid w:val="0083229E"/>
    <w:rsid w:val="008328F4"/>
    <w:rsid w:val="00832F13"/>
    <w:rsid w:val="008330AB"/>
    <w:rsid w:val="008342DB"/>
    <w:rsid w:val="00834F62"/>
    <w:rsid w:val="00841243"/>
    <w:rsid w:val="00841BC3"/>
    <w:rsid w:val="008459AF"/>
    <w:rsid w:val="00846D38"/>
    <w:rsid w:val="008476C5"/>
    <w:rsid w:val="008502A6"/>
    <w:rsid w:val="0085089D"/>
    <w:rsid w:val="00851142"/>
    <w:rsid w:val="0085122F"/>
    <w:rsid w:val="0085586E"/>
    <w:rsid w:val="00856261"/>
    <w:rsid w:val="00856C29"/>
    <w:rsid w:val="00857B4F"/>
    <w:rsid w:val="00860E3D"/>
    <w:rsid w:val="008629CD"/>
    <w:rsid w:val="00862BC4"/>
    <w:rsid w:val="00862CE4"/>
    <w:rsid w:val="008646A2"/>
    <w:rsid w:val="0086542E"/>
    <w:rsid w:val="00866FA3"/>
    <w:rsid w:val="0086799B"/>
    <w:rsid w:val="00870099"/>
    <w:rsid w:val="008709B5"/>
    <w:rsid w:val="00871CA6"/>
    <w:rsid w:val="00874253"/>
    <w:rsid w:val="008770E4"/>
    <w:rsid w:val="00882C54"/>
    <w:rsid w:val="00883488"/>
    <w:rsid w:val="0088424A"/>
    <w:rsid w:val="0088452D"/>
    <w:rsid w:val="00884C2E"/>
    <w:rsid w:val="008904CD"/>
    <w:rsid w:val="00891DA4"/>
    <w:rsid w:val="00893854"/>
    <w:rsid w:val="00894296"/>
    <w:rsid w:val="00894A83"/>
    <w:rsid w:val="00895E26"/>
    <w:rsid w:val="008A0C33"/>
    <w:rsid w:val="008A1212"/>
    <w:rsid w:val="008A3DDF"/>
    <w:rsid w:val="008A498F"/>
    <w:rsid w:val="008A5498"/>
    <w:rsid w:val="008A58B7"/>
    <w:rsid w:val="008B0728"/>
    <w:rsid w:val="008B4F4A"/>
    <w:rsid w:val="008B5683"/>
    <w:rsid w:val="008B5939"/>
    <w:rsid w:val="008B5B28"/>
    <w:rsid w:val="008B5B33"/>
    <w:rsid w:val="008B5C11"/>
    <w:rsid w:val="008B7300"/>
    <w:rsid w:val="008B76DE"/>
    <w:rsid w:val="008C11CD"/>
    <w:rsid w:val="008C2ADE"/>
    <w:rsid w:val="008C30E2"/>
    <w:rsid w:val="008C516E"/>
    <w:rsid w:val="008C6731"/>
    <w:rsid w:val="008C686D"/>
    <w:rsid w:val="008C6ECD"/>
    <w:rsid w:val="008D546A"/>
    <w:rsid w:val="008D657A"/>
    <w:rsid w:val="008D682A"/>
    <w:rsid w:val="008D69A4"/>
    <w:rsid w:val="008D720B"/>
    <w:rsid w:val="008E189D"/>
    <w:rsid w:val="008E1ECD"/>
    <w:rsid w:val="008E4CB2"/>
    <w:rsid w:val="008E4D1B"/>
    <w:rsid w:val="008E6690"/>
    <w:rsid w:val="008E66BD"/>
    <w:rsid w:val="008F0C1C"/>
    <w:rsid w:val="008F5ECD"/>
    <w:rsid w:val="008F682C"/>
    <w:rsid w:val="00904220"/>
    <w:rsid w:val="009044A1"/>
    <w:rsid w:val="009048C7"/>
    <w:rsid w:val="00904F16"/>
    <w:rsid w:val="00905365"/>
    <w:rsid w:val="0090566C"/>
    <w:rsid w:val="0090658B"/>
    <w:rsid w:val="00906BC9"/>
    <w:rsid w:val="0091045B"/>
    <w:rsid w:val="00913D3D"/>
    <w:rsid w:val="00917D55"/>
    <w:rsid w:val="009216BD"/>
    <w:rsid w:val="009226E5"/>
    <w:rsid w:val="0092363C"/>
    <w:rsid w:val="00924208"/>
    <w:rsid w:val="00924C4A"/>
    <w:rsid w:val="00924E67"/>
    <w:rsid w:val="0092514F"/>
    <w:rsid w:val="009258E0"/>
    <w:rsid w:val="009259C2"/>
    <w:rsid w:val="0092633D"/>
    <w:rsid w:val="009273D0"/>
    <w:rsid w:val="00930FF6"/>
    <w:rsid w:val="009323A0"/>
    <w:rsid w:val="00933284"/>
    <w:rsid w:val="009334A9"/>
    <w:rsid w:val="009343E9"/>
    <w:rsid w:val="00934886"/>
    <w:rsid w:val="00934D10"/>
    <w:rsid w:val="00934F26"/>
    <w:rsid w:val="009379E3"/>
    <w:rsid w:val="009409F9"/>
    <w:rsid w:val="00941150"/>
    <w:rsid w:val="009416A2"/>
    <w:rsid w:val="0094208F"/>
    <w:rsid w:val="009427B8"/>
    <w:rsid w:val="00942A1F"/>
    <w:rsid w:val="00942ECC"/>
    <w:rsid w:val="00943154"/>
    <w:rsid w:val="009438AD"/>
    <w:rsid w:val="00944E8C"/>
    <w:rsid w:val="009461BE"/>
    <w:rsid w:val="0095173C"/>
    <w:rsid w:val="009530DE"/>
    <w:rsid w:val="00954205"/>
    <w:rsid w:val="00954D14"/>
    <w:rsid w:val="00956941"/>
    <w:rsid w:val="00960044"/>
    <w:rsid w:val="009610F5"/>
    <w:rsid w:val="009619C8"/>
    <w:rsid w:val="00961C16"/>
    <w:rsid w:val="00961F14"/>
    <w:rsid w:val="0096362E"/>
    <w:rsid w:val="00963D12"/>
    <w:rsid w:val="0096582E"/>
    <w:rsid w:val="00967FB2"/>
    <w:rsid w:val="009710A7"/>
    <w:rsid w:val="00971662"/>
    <w:rsid w:val="00972722"/>
    <w:rsid w:val="00973849"/>
    <w:rsid w:val="0097486E"/>
    <w:rsid w:val="00975197"/>
    <w:rsid w:val="0097612A"/>
    <w:rsid w:val="0097730E"/>
    <w:rsid w:val="00977F55"/>
    <w:rsid w:val="00980336"/>
    <w:rsid w:val="009824A6"/>
    <w:rsid w:val="00982A87"/>
    <w:rsid w:val="009851C5"/>
    <w:rsid w:val="00985B82"/>
    <w:rsid w:val="00986321"/>
    <w:rsid w:val="00991406"/>
    <w:rsid w:val="00993A67"/>
    <w:rsid w:val="00996358"/>
    <w:rsid w:val="00997F0E"/>
    <w:rsid w:val="009A069A"/>
    <w:rsid w:val="009A0BD3"/>
    <w:rsid w:val="009A23C0"/>
    <w:rsid w:val="009A23F3"/>
    <w:rsid w:val="009A6920"/>
    <w:rsid w:val="009A6AD3"/>
    <w:rsid w:val="009A6E29"/>
    <w:rsid w:val="009A7530"/>
    <w:rsid w:val="009A799B"/>
    <w:rsid w:val="009B0007"/>
    <w:rsid w:val="009B082A"/>
    <w:rsid w:val="009B0983"/>
    <w:rsid w:val="009B0BA1"/>
    <w:rsid w:val="009B139D"/>
    <w:rsid w:val="009B1AA6"/>
    <w:rsid w:val="009B6023"/>
    <w:rsid w:val="009B6394"/>
    <w:rsid w:val="009B6A9C"/>
    <w:rsid w:val="009B6F86"/>
    <w:rsid w:val="009B71EE"/>
    <w:rsid w:val="009B7582"/>
    <w:rsid w:val="009C1D7D"/>
    <w:rsid w:val="009C3088"/>
    <w:rsid w:val="009C3B8C"/>
    <w:rsid w:val="009C3FA2"/>
    <w:rsid w:val="009C4CDD"/>
    <w:rsid w:val="009C4FDF"/>
    <w:rsid w:val="009C5C69"/>
    <w:rsid w:val="009C6794"/>
    <w:rsid w:val="009C7E0D"/>
    <w:rsid w:val="009D19BE"/>
    <w:rsid w:val="009D3FBD"/>
    <w:rsid w:val="009D54AB"/>
    <w:rsid w:val="009D6680"/>
    <w:rsid w:val="009D6ACA"/>
    <w:rsid w:val="009D7831"/>
    <w:rsid w:val="009E023A"/>
    <w:rsid w:val="009E0A2B"/>
    <w:rsid w:val="009E0EBA"/>
    <w:rsid w:val="009E426C"/>
    <w:rsid w:val="009E5616"/>
    <w:rsid w:val="009E6A74"/>
    <w:rsid w:val="009E6E9C"/>
    <w:rsid w:val="009E7C09"/>
    <w:rsid w:val="009E7EFD"/>
    <w:rsid w:val="009F06BB"/>
    <w:rsid w:val="009F0992"/>
    <w:rsid w:val="009F2F1B"/>
    <w:rsid w:val="009F48F8"/>
    <w:rsid w:val="009F581F"/>
    <w:rsid w:val="009F6773"/>
    <w:rsid w:val="009F71CD"/>
    <w:rsid w:val="009F7A57"/>
    <w:rsid w:val="00A00451"/>
    <w:rsid w:val="00A01032"/>
    <w:rsid w:val="00A03122"/>
    <w:rsid w:val="00A04C7E"/>
    <w:rsid w:val="00A05410"/>
    <w:rsid w:val="00A0624F"/>
    <w:rsid w:val="00A06BD7"/>
    <w:rsid w:val="00A073AC"/>
    <w:rsid w:val="00A1055F"/>
    <w:rsid w:val="00A125AF"/>
    <w:rsid w:val="00A12D80"/>
    <w:rsid w:val="00A13176"/>
    <w:rsid w:val="00A131B8"/>
    <w:rsid w:val="00A14046"/>
    <w:rsid w:val="00A141A4"/>
    <w:rsid w:val="00A151AB"/>
    <w:rsid w:val="00A1657A"/>
    <w:rsid w:val="00A16CC2"/>
    <w:rsid w:val="00A17E09"/>
    <w:rsid w:val="00A20BD2"/>
    <w:rsid w:val="00A22CA5"/>
    <w:rsid w:val="00A23CAF"/>
    <w:rsid w:val="00A24CC9"/>
    <w:rsid w:val="00A26723"/>
    <w:rsid w:val="00A27A92"/>
    <w:rsid w:val="00A30097"/>
    <w:rsid w:val="00A30F99"/>
    <w:rsid w:val="00A31ABF"/>
    <w:rsid w:val="00A32E08"/>
    <w:rsid w:val="00A35619"/>
    <w:rsid w:val="00A36836"/>
    <w:rsid w:val="00A36D3C"/>
    <w:rsid w:val="00A37E4A"/>
    <w:rsid w:val="00A411CC"/>
    <w:rsid w:val="00A43C9A"/>
    <w:rsid w:val="00A4466D"/>
    <w:rsid w:val="00A46DA0"/>
    <w:rsid w:val="00A4724B"/>
    <w:rsid w:val="00A47CFE"/>
    <w:rsid w:val="00A50056"/>
    <w:rsid w:val="00A502DF"/>
    <w:rsid w:val="00A50392"/>
    <w:rsid w:val="00A511BB"/>
    <w:rsid w:val="00A5154F"/>
    <w:rsid w:val="00A51AFE"/>
    <w:rsid w:val="00A52976"/>
    <w:rsid w:val="00A53CDD"/>
    <w:rsid w:val="00A56588"/>
    <w:rsid w:val="00A57A11"/>
    <w:rsid w:val="00A57AAB"/>
    <w:rsid w:val="00A6002C"/>
    <w:rsid w:val="00A600F2"/>
    <w:rsid w:val="00A60576"/>
    <w:rsid w:val="00A61131"/>
    <w:rsid w:val="00A61772"/>
    <w:rsid w:val="00A6216A"/>
    <w:rsid w:val="00A62D6C"/>
    <w:rsid w:val="00A655BD"/>
    <w:rsid w:val="00A656F6"/>
    <w:rsid w:val="00A660B9"/>
    <w:rsid w:val="00A66A1C"/>
    <w:rsid w:val="00A70817"/>
    <w:rsid w:val="00A7114B"/>
    <w:rsid w:val="00A74754"/>
    <w:rsid w:val="00A80A8B"/>
    <w:rsid w:val="00A80AE9"/>
    <w:rsid w:val="00A82676"/>
    <w:rsid w:val="00A830E3"/>
    <w:rsid w:val="00A84106"/>
    <w:rsid w:val="00A843E9"/>
    <w:rsid w:val="00A86E0C"/>
    <w:rsid w:val="00A90DE3"/>
    <w:rsid w:val="00A911E4"/>
    <w:rsid w:val="00A9184E"/>
    <w:rsid w:val="00A925C5"/>
    <w:rsid w:val="00A966FD"/>
    <w:rsid w:val="00AA01B4"/>
    <w:rsid w:val="00AA09CD"/>
    <w:rsid w:val="00AA0E41"/>
    <w:rsid w:val="00AA0F2E"/>
    <w:rsid w:val="00AA27B3"/>
    <w:rsid w:val="00AA2CC0"/>
    <w:rsid w:val="00AA3FE9"/>
    <w:rsid w:val="00AB1171"/>
    <w:rsid w:val="00AB2867"/>
    <w:rsid w:val="00AB6558"/>
    <w:rsid w:val="00AB6B9F"/>
    <w:rsid w:val="00AB6D34"/>
    <w:rsid w:val="00AC03E3"/>
    <w:rsid w:val="00AC26F4"/>
    <w:rsid w:val="00AC29AE"/>
    <w:rsid w:val="00AD04A2"/>
    <w:rsid w:val="00AD0AF9"/>
    <w:rsid w:val="00AE0CFA"/>
    <w:rsid w:val="00AE1E88"/>
    <w:rsid w:val="00AE4020"/>
    <w:rsid w:val="00AE64F1"/>
    <w:rsid w:val="00AE737C"/>
    <w:rsid w:val="00AE7C44"/>
    <w:rsid w:val="00AF01BD"/>
    <w:rsid w:val="00AF25D2"/>
    <w:rsid w:val="00AF342A"/>
    <w:rsid w:val="00AF426D"/>
    <w:rsid w:val="00AF4651"/>
    <w:rsid w:val="00AF7134"/>
    <w:rsid w:val="00B007DB"/>
    <w:rsid w:val="00B00C1C"/>
    <w:rsid w:val="00B01A4D"/>
    <w:rsid w:val="00B03D7D"/>
    <w:rsid w:val="00B055AA"/>
    <w:rsid w:val="00B05747"/>
    <w:rsid w:val="00B05984"/>
    <w:rsid w:val="00B05B68"/>
    <w:rsid w:val="00B10107"/>
    <w:rsid w:val="00B10C17"/>
    <w:rsid w:val="00B11A31"/>
    <w:rsid w:val="00B11FB4"/>
    <w:rsid w:val="00B12376"/>
    <w:rsid w:val="00B139FB"/>
    <w:rsid w:val="00B145AD"/>
    <w:rsid w:val="00B1484F"/>
    <w:rsid w:val="00B15629"/>
    <w:rsid w:val="00B17239"/>
    <w:rsid w:val="00B17F8B"/>
    <w:rsid w:val="00B200F1"/>
    <w:rsid w:val="00B26C3A"/>
    <w:rsid w:val="00B26C42"/>
    <w:rsid w:val="00B31D8E"/>
    <w:rsid w:val="00B3270C"/>
    <w:rsid w:val="00B355FB"/>
    <w:rsid w:val="00B35C84"/>
    <w:rsid w:val="00B36B6E"/>
    <w:rsid w:val="00B40BEF"/>
    <w:rsid w:val="00B42A0C"/>
    <w:rsid w:val="00B43080"/>
    <w:rsid w:val="00B432FF"/>
    <w:rsid w:val="00B439AE"/>
    <w:rsid w:val="00B43B68"/>
    <w:rsid w:val="00B43CAE"/>
    <w:rsid w:val="00B4460D"/>
    <w:rsid w:val="00B50005"/>
    <w:rsid w:val="00B506EB"/>
    <w:rsid w:val="00B51C60"/>
    <w:rsid w:val="00B5291B"/>
    <w:rsid w:val="00B52D1C"/>
    <w:rsid w:val="00B538C6"/>
    <w:rsid w:val="00B54822"/>
    <w:rsid w:val="00B56857"/>
    <w:rsid w:val="00B5780F"/>
    <w:rsid w:val="00B57A58"/>
    <w:rsid w:val="00B57D13"/>
    <w:rsid w:val="00B57E4A"/>
    <w:rsid w:val="00B601B1"/>
    <w:rsid w:val="00B61F30"/>
    <w:rsid w:val="00B67701"/>
    <w:rsid w:val="00B70F44"/>
    <w:rsid w:val="00B712FA"/>
    <w:rsid w:val="00B72CD0"/>
    <w:rsid w:val="00B74533"/>
    <w:rsid w:val="00B75DA4"/>
    <w:rsid w:val="00B75EF3"/>
    <w:rsid w:val="00B76A82"/>
    <w:rsid w:val="00B77304"/>
    <w:rsid w:val="00B807D6"/>
    <w:rsid w:val="00B81676"/>
    <w:rsid w:val="00B8344A"/>
    <w:rsid w:val="00B843AE"/>
    <w:rsid w:val="00B84492"/>
    <w:rsid w:val="00B853F8"/>
    <w:rsid w:val="00B86BE0"/>
    <w:rsid w:val="00B87DBB"/>
    <w:rsid w:val="00B90335"/>
    <w:rsid w:val="00B90547"/>
    <w:rsid w:val="00B9155B"/>
    <w:rsid w:val="00B92106"/>
    <w:rsid w:val="00B9267F"/>
    <w:rsid w:val="00B94597"/>
    <w:rsid w:val="00B95483"/>
    <w:rsid w:val="00B95804"/>
    <w:rsid w:val="00B96781"/>
    <w:rsid w:val="00BA04BF"/>
    <w:rsid w:val="00BA1626"/>
    <w:rsid w:val="00BA2A15"/>
    <w:rsid w:val="00BA69B6"/>
    <w:rsid w:val="00BA769E"/>
    <w:rsid w:val="00BB0514"/>
    <w:rsid w:val="00BB3338"/>
    <w:rsid w:val="00BB3854"/>
    <w:rsid w:val="00BB3870"/>
    <w:rsid w:val="00BB3D9D"/>
    <w:rsid w:val="00BB4DF5"/>
    <w:rsid w:val="00BB669D"/>
    <w:rsid w:val="00BC07A5"/>
    <w:rsid w:val="00BC1C47"/>
    <w:rsid w:val="00BC3682"/>
    <w:rsid w:val="00BC4BDB"/>
    <w:rsid w:val="00BC5A7F"/>
    <w:rsid w:val="00BD030E"/>
    <w:rsid w:val="00BD0A5A"/>
    <w:rsid w:val="00BD1FF1"/>
    <w:rsid w:val="00BD63E6"/>
    <w:rsid w:val="00BD6752"/>
    <w:rsid w:val="00BE03E5"/>
    <w:rsid w:val="00BE1271"/>
    <w:rsid w:val="00BE1471"/>
    <w:rsid w:val="00BE21DC"/>
    <w:rsid w:val="00BE440D"/>
    <w:rsid w:val="00BE4590"/>
    <w:rsid w:val="00BE5890"/>
    <w:rsid w:val="00BE6357"/>
    <w:rsid w:val="00BE66A6"/>
    <w:rsid w:val="00BE779B"/>
    <w:rsid w:val="00BF0FEF"/>
    <w:rsid w:val="00BF26AA"/>
    <w:rsid w:val="00BF2C87"/>
    <w:rsid w:val="00BF3821"/>
    <w:rsid w:val="00BF4F50"/>
    <w:rsid w:val="00C014AB"/>
    <w:rsid w:val="00C0351C"/>
    <w:rsid w:val="00C03893"/>
    <w:rsid w:val="00C054FC"/>
    <w:rsid w:val="00C05AC0"/>
    <w:rsid w:val="00C10893"/>
    <w:rsid w:val="00C10C65"/>
    <w:rsid w:val="00C1349D"/>
    <w:rsid w:val="00C13D43"/>
    <w:rsid w:val="00C14A86"/>
    <w:rsid w:val="00C15188"/>
    <w:rsid w:val="00C16AFD"/>
    <w:rsid w:val="00C2010D"/>
    <w:rsid w:val="00C2015B"/>
    <w:rsid w:val="00C20BE4"/>
    <w:rsid w:val="00C20C27"/>
    <w:rsid w:val="00C2114A"/>
    <w:rsid w:val="00C22614"/>
    <w:rsid w:val="00C22F60"/>
    <w:rsid w:val="00C23096"/>
    <w:rsid w:val="00C23B48"/>
    <w:rsid w:val="00C23C6F"/>
    <w:rsid w:val="00C26C46"/>
    <w:rsid w:val="00C27CF5"/>
    <w:rsid w:val="00C27FD0"/>
    <w:rsid w:val="00C30BF5"/>
    <w:rsid w:val="00C31B77"/>
    <w:rsid w:val="00C3501E"/>
    <w:rsid w:val="00C372E6"/>
    <w:rsid w:val="00C40184"/>
    <w:rsid w:val="00C406FA"/>
    <w:rsid w:val="00C4188C"/>
    <w:rsid w:val="00C420DF"/>
    <w:rsid w:val="00C42A10"/>
    <w:rsid w:val="00C4453E"/>
    <w:rsid w:val="00C454DA"/>
    <w:rsid w:val="00C45A8E"/>
    <w:rsid w:val="00C46F91"/>
    <w:rsid w:val="00C50038"/>
    <w:rsid w:val="00C51519"/>
    <w:rsid w:val="00C547CC"/>
    <w:rsid w:val="00C567D6"/>
    <w:rsid w:val="00C578AA"/>
    <w:rsid w:val="00C57A53"/>
    <w:rsid w:val="00C604D8"/>
    <w:rsid w:val="00C62E4D"/>
    <w:rsid w:val="00C63937"/>
    <w:rsid w:val="00C64D10"/>
    <w:rsid w:val="00C65AF4"/>
    <w:rsid w:val="00C6716E"/>
    <w:rsid w:val="00C6737B"/>
    <w:rsid w:val="00C677F0"/>
    <w:rsid w:val="00C67F44"/>
    <w:rsid w:val="00C720C9"/>
    <w:rsid w:val="00C73581"/>
    <w:rsid w:val="00C74DE9"/>
    <w:rsid w:val="00C75B97"/>
    <w:rsid w:val="00C767CF"/>
    <w:rsid w:val="00C77723"/>
    <w:rsid w:val="00C77F5A"/>
    <w:rsid w:val="00C80266"/>
    <w:rsid w:val="00C838C0"/>
    <w:rsid w:val="00C86265"/>
    <w:rsid w:val="00C869C8"/>
    <w:rsid w:val="00C87FA0"/>
    <w:rsid w:val="00C90906"/>
    <w:rsid w:val="00C909FC"/>
    <w:rsid w:val="00C92C6F"/>
    <w:rsid w:val="00C94F17"/>
    <w:rsid w:val="00C95B01"/>
    <w:rsid w:val="00C96A73"/>
    <w:rsid w:val="00C97D91"/>
    <w:rsid w:val="00CA22EF"/>
    <w:rsid w:val="00CA2BEF"/>
    <w:rsid w:val="00CA31FB"/>
    <w:rsid w:val="00CA4D85"/>
    <w:rsid w:val="00CA5448"/>
    <w:rsid w:val="00CA58CF"/>
    <w:rsid w:val="00CA7246"/>
    <w:rsid w:val="00CA739E"/>
    <w:rsid w:val="00CA749D"/>
    <w:rsid w:val="00CB0CC9"/>
    <w:rsid w:val="00CB127E"/>
    <w:rsid w:val="00CB2C66"/>
    <w:rsid w:val="00CB35AF"/>
    <w:rsid w:val="00CB3B6B"/>
    <w:rsid w:val="00CB4636"/>
    <w:rsid w:val="00CB55D3"/>
    <w:rsid w:val="00CB5D22"/>
    <w:rsid w:val="00CB6BF8"/>
    <w:rsid w:val="00CC0529"/>
    <w:rsid w:val="00CC0883"/>
    <w:rsid w:val="00CC0B01"/>
    <w:rsid w:val="00CC14EB"/>
    <w:rsid w:val="00CC290D"/>
    <w:rsid w:val="00CC2D24"/>
    <w:rsid w:val="00CC30D9"/>
    <w:rsid w:val="00CC3B43"/>
    <w:rsid w:val="00CC58B5"/>
    <w:rsid w:val="00CC77C3"/>
    <w:rsid w:val="00CD0877"/>
    <w:rsid w:val="00CD0955"/>
    <w:rsid w:val="00CD0E86"/>
    <w:rsid w:val="00CD1D78"/>
    <w:rsid w:val="00CD22E0"/>
    <w:rsid w:val="00CD275B"/>
    <w:rsid w:val="00CD396B"/>
    <w:rsid w:val="00CD4064"/>
    <w:rsid w:val="00CD46A2"/>
    <w:rsid w:val="00CD5349"/>
    <w:rsid w:val="00CD5A45"/>
    <w:rsid w:val="00CD7A6D"/>
    <w:rsid w:val="00CE2EE6"/>
    <w:rsid w:val="00CE4FF3"/>
    <w:rsid w:val="00CE5C28"/>
    <w:rsid w:val="00CE6582"/>
    <w:rsid w:val="00CE6E43"/>
    <w:rsid w:val="00CE7678"/>
    <w:rsid w:val="00CF08E1"/>
    <w:rsid w:val="00CF2851"/>
    <w:rsid w:val="00CF3437"/>
    <w:rsid w:val="00CF3CD6"/>
    <w:rsid w:val="00CF53AE"/>
    <w:rsid w:val="00CF63CB"/>
    <w:rsid w:val="00CF6432"/>
    <w:rsid w:val="00CF671D"/>
    <w:rsid w:val="00CF6EE6"/>
    <w:rsid w:val="00CF7E22"/>
    <w:rsid w:val="00D0075B"/>
    <w:rsid w:val="00D01F11"/>
    <w:rsid w:val="00D030C0"/>
    <w:rsid w:val="00D031B1"/>
    <w:rsid w:val="00D03244"/>
    <w:rsid w:val="00D03304"/>
    <w:rsid w:val="00D039D7"/>
    <w:rsid w:val="00D04787"/>
    <w:rsid w:val="00D04E1A"/>
    <w:rsid w:val="00D0538C"/>
    <w:rsid w:val="00D061EC"/>
    <w:rsid w:val="00D0631B"/>
    <w:rsid w:val="00D0647E"/>
    <w:rsid w:val="00D07568"/>
    <w:rsid w:val="00D078C7"/>
    <w:rsid w:val="00D10D2D"/>
    <w:rsid w:val="00D125C5"/>
    <w:rsid w:val="00D126C1"/>
    <w:rsid w:val="00D138CE"/>
    <w:rsid w:val="00D145DE"/>
    <w:rsid w:val="00D1475A"/>
    <w:rsid w:val="00D14862"/>
    <w:rsid w:val="00D14E9C"/>
    <w:rsid w:val="00D16B2C"/>
    <w:rsid w:val="00D16D4C"/>
    <w:rsid w:val="00D16E45"/>
    <w:rsid w:val="00D17E34"/>
    <w:rsid w:val="00D17F30"/>
    <w:rsid w:val="00D20165"/>
    <w:rsid w:val="00D20554"/>
    <w:rsid w:val="00D230ED"/>
    <w:rsid w:val="00D2357A"/>
    <w:rsid w:val="00D23A94"/>
    <w:rsid w:val="00D251E1"/>
    <w:rsid w:val="00D2528F"/>
    <w:rsid w:val="00D258DC"/>
    <w:rsid w:val="00D25D9E"/>
    <w:rsid w:val="00D25DF5"/>
    <w:rsid w:val="00D26BD6"/>
    <w:rsid w:val="00D27F54"/>
    <w:rsid w:val="00D30180"/>
    <w:rsid w:val="00D311B7"/>
    <w:rsid w:val="00D314A6"/>
    <w:rsid w:val="00D328B7"/>
    <w:rsid w:val="00D36507"/>
    <w:rsid w:val="00D3694F"/>
    <w:rsid w:val="00D3761A"/>
    <w:rsid w:val="00D37E71"/>
    <w:rsid w:val="00D37F4F"/>
    <w:rsid w:val="00D40C45"/>
    <w:rsid w:val="00D413E5"/>
    <w:rsid w:val="00D41776"/>
    <w:rsid w:val="00D41F0D"/>
    <w:rsid w:val="00D42713"/>
    <w:rsid w:val="00D42E6B"/>
    <w:rsid w:val="00D44752"/>
    <w:rsid w:val="00D458AC"/>
    <w:rsid w:val="00D4713C"/>
    <w:rsid w:val="00D525CF"/>
    <w:rsid w:val="00D52C85"/>
    <w:rsid w:val="00D532E4"/>
    <w:rsid w:val="00D53C91"/>
    <w:rsid w:val="00D54AD8"/>
    <w:rsid w:val="00D55BCC"/>
    <w:rsid w:val="00D57114"/>
    <w:rsid w:val="00D5717D"/>
    <w:rsid w:val="00D6098D"/>
    <w:rsid w:val="00D61802"/>
    <w:rsid w:val="00D62247"/>
    <w:rsid w:val="00D63861"/>
    <w:rsid w:val="00D63AE3"/>
    <w:rsid w:val="00D65A39"/>
    <w:rsid w:val="00D67896"/>
    <w:rsid w:val="00D67E99"/>
    <w:rsid w:val="00D70C9E"/>
    <w:rsid w:val="00D7368F"/>
    <w:rsid w:val="00D73844"/>
    <w:rsid w:val="00D75E6D"/>
    <w:rsid w:val="00D76C74"/>
    <w:rsid w:val="00D772A5"/>
    <w:rsid w:val="00D77978"/>
    <w:rsid w:val="00D80D65"/>
    <w:rsid w:val="00D815B1"/>
    <w:rsid w:val="00D819E9"/>
    <w:rsid w:val="00D81D6F"/>
    <w:rsid w:val="00D8473C"/>
    <w:rsid w:val="00D915F9"/>
    <w:rsid w:val="00D92A79"/>
    <w:rsid w:val="00D92C22"/>
    <w:rsid w:val="00D932E1"/>
    <w:rsid w:val="00D933E6"/>
    <w:rsid w:val="00D93516"/>
    <w:rsid w:val="00D93B78"/>
    <w:rsid w:val="00D942AD"/>
    <w:rsid w:val="00D9441D"/>
    <w:rsid w:val="00D95D6D"/>
    <w:rsid w:val="00D96643"/>
    <w:rsid w:val="00D97739"/>
    <w:rsid w:val="00D97816"/>
    <w:rsid w:val="00DA136B"/>
    <w:rsid w:val="00DA20CB"/>
    <w:rsid w:val="00DA2601"/>
    <w:rsid w:val="00DA40EF"/>
    <w:rsid w:val="00DA42F6"/>
    <w:rsid w:val="00DA4566"/>
    <w:rsid w:val="00DA486E"/>
    <w:rsid w:val="00DA4CEF"/>
    <w:rsid w:val="00DA5690"/>
    <w:rsid w:val="00DA67D4"/>
    <w:rsid w:val="00DA7D29"/>
    <w:rsid w:val="00DB1AD9"/>
    <w:rsid w:val="00DB39BB"/>
    <w:rsid w:val="00DB4EF4"/>
    <w:rsid w:val="00DB549A"/>
    <w:rsid w:val="00DB617F"/>
    <w:rsid w:val="00DB7CA8"/>
    <w:rsid w:val="00DB7E58"/>
    <w:rsid w:val="00DC04C7"/>
    <w:rsid w:val="00DC10AE"/>
    <w:rsid w:val="00DC1B1A"/>
    <w:rsid w:val="00DC1F6D"/>
    <w:rsid w:val="00DC24B5"/>
    <w:rsid w:val="00DC48E5"/>
    <w:rsid w:val="00DC4EB7"/>
    <w:rsid w:val="00DC5EE5"/>
    <w:rsid w:val="00DC6E77"/>
    <w:rsid w:val="00DC76F6"/>
    <w:rsid w:val="00DC7A55"/>
    <w:rsid w:val="00DD024B"/>
    <w:rsid w:val="00DD1277"/>
    <w:rsid w:val="00DD352E"/>
    <w:rsid w:val="00DD39CC"/>
    <w:rsid w:val="00DD44E1"/>
    <w:rsid w:val="00DD57AA"/>
    <w:rsid w:val="00DD6C16"/>
    <w:rsid w:val="00DD6C58"/>
    <w:rsid w:val="00DD74C8"/>
    <w:rsid w:val="00DD7651"/>
    <w:rsid w:val="00DE1E30"/>
    <w:rsid w:val="00DE2B3F"/>
    <w:rsid w:val="00DE318C"/>
    <w:rsid w:val="00DE32A5"/>
    <w:rsid w:val="00DE36D9"/>
    <w:rsid w:val="00DE3B9B"/>
    <w:rsid w:val="00DE47D5"/>
    <w:rsid w:val="00DE47FE"/>
    <w:rsid w:val="00DE4E16"/>
    <w:rsid w:val="00DE532F"/>
    <w:rsid w:val="00DE5CE2"/>
    <w:rsid w:val="00DE5F25"/>
    <w:rsid w:val="00DE668B"/>
    <w:rsid w:val="00DE672F"/>
    <w:rsid w:val="00DE6BDD"/>
    <w:rsid w:val="00DE6DCF"/>
    <w:rsid w:val="00DF02C5"/>
    <w:rsid w:val="00DF0B5C"/>
    <w:rsid w:val="00DF2BD1"/>
    <w:rsid w:val="00DF32D8"/>
    <w:rsid w:val="00DF4896"/>
    <w:rsid w:val="00DF593A"/>
    <w:rsid w:val="00DF5B91"/>
    <w:rsid w:val="00DF621F"/>
    <w:rsid w:val="00DF6A88"/>
    <w:rsid w:val="00DF6ACB"/>
    <w:rsid w:val="00DF6C4B"/>
    <w:rsid w:val="00DF7ADD"/>
    <w:rsid w:val="00DF7F87"/>
    <w:rsid w:val="00E003E1"/>
    <w:rsid w:val="00E00837"/>
    <w:rsid w:val="00E02475"/>
    <w:rsid w:val="00E02BB4"/>
    <w:rsid w:val="00E0414F"/>
    <w:rsid w:val="00E061BB"/>
    <w:rsid w:val="00E06D3D"/>
    <w:rsid w:val="00E07F4C"/>
    <w:rsid w:val="00E103D6"/>
    <w:rsid w:val="00E121FF"/>
    <w:rsid w:val="00E12810"/>
    <w:rsid w:val="00E12852"/>
    <w:rsid w:val="00E129C9"/>
    <w:rsid w:val="00E12EA9"/>
    <w:rsid w:val="00E13F13"/>
    <w:rsid w:val="00E14F3C"/>
    <w:rsid w:val="00E15075"/>
    <w:rsid w:val="00E16077"/>
    <w:rsid w:val="00E20E6F"/>
    <w:rsid w:val="00E218A5"/>
    <w:rsid w:val="00E220B3"/>
    <w:rsid w:val="00E22A70"/>
    <w:rsid w:val="00E23519"/>
    <w:rsid w:val="00E25036"/>
    <w:rsid w:val="00E25B79"/>
    <w:rsid w:val="00E26025"/>
    <w:rsid w:val="00E2603D"/>
    <w:rsid w:val="00E27CE5"/>
    <w:rsid w:val="00E3197A"/>
    <w:rsid w:val="00E31D1B"/>
    <w:rsid w:val="00E31D8D"/>
    <w:rsid w:val="00E33363"/>
    <w:rsid w:val="00E34AAB"/>
    <w:rsid w:val="00E374C9"/>
    <w:rsid w:val="00E37C30"/>
    <w:rsid w:val="00E4250D"/>
    <w:rsid w:val="00E454DC"/>
    <w:rsid w:val="00E458C9"/>
    <w:rsid w:val="00E466FC"/>
    <w:rsid w:val="00E50F2A"/>
    <w:rsid w:val="00E5149E"/>
    <w:rsid w:val="00E51E0F"/>
    <w:rsid w:val="00E52555"/>
    <w:rsid w:val="00E53A4B"/>
    <w:rsid w:val="00E53B50"/>
    <w:rsid w:val="00E54390"/>
    <w:rsid w:val="00E5469C"/>
    <w:rsid w:val="00E54C13"/>
    <w:rsid w:val="00E60ED7"/>
    <w:rsid w:val="00E660DA"/>
    <w:rsid w:val="00E67E96"/>
    <w:rsid w:val="00E70498"/>
    <w:rsid w:val="00E72DBE"/>
    <w:rsid w:val="00E730C2"/>
    <w:rsid w:val="00E76458"/>
    <w:rsid w:val="00E775CE"/>
    <w:rsid w:val="00E80A46"/>
    <w:rsid w:val="00E80D9B"/>
    <w:rsid w:val="00E81CE5"/>
    <w:rsid w:val="00E82692"/>
    <w:rsid w:val="00E82830"/>
    <w:rsid w:val="00E82C60"/>
    <w:rsid w:val="00E82DC5"/>
    <w:rsid w:val="00E85A6A"/>
    <w:rsid w:val="00E86321"/>
    <w:rsid w:val="00E87937"/>
    <w:rsid w:val="00E90ACC"/>
    <w:rsid w:val="00E94088"/>
    <w:rsid w:val="00E94BE8"/>
    <w:rsid w:val="00E95740"/>
    <w:rsid w:val="00E95BD6"/>
    <w:rsid w:val="00E95D8E"/>
    <w:rsid w:val="00E972F7"/>
    <w:rsid w:val="00E9730E"/>
    <w:rsid w:val="00E97B16"/>
    <w:rsid w:val="00E97E09"/>
    <w:rsid w:val="00EA2516"/>
    <w:rsid w:val="00EA3867"/>
    <w:rsid w:val="00EA3DFB"/>
    <w:rsid w:val="00EA4720"/>
    <w:rsid w:val="00EA5FD0"/>
    <w:rsid w:val="00EA6212"/>
    <w:rsid w:val="00EA659F"/>
    <w:rsid w:val="00EA77A8"/>
    <w:rsid w:val="00EA7A91"/>
    <w:rsid w:val="00EB01F5"/>
    <w:rsid w:val="00EB0920"/>
    <w:rsid w:val="00EB1B84"/>
    <w:rsid w:val="00EB3058"/>
    <w:rsid w:val="00EB36B3"/>
    <w:rsid w:val="00EB5B37"/>
    <w:rsid w:val="00EB6599"/>
    <w:rsid w:val="00EB69A5"/>
    <w:rsid w:val="00EB7FC2"/>
    <w:rsid w:val="00EC04B4"/>
    <w:rsid w:val="00EC2E95"/>
    <w:rsid w:val="00EC2F41"/>
    <w:rsid w:val="00EC3387"/>
    <w:rsid w:val="00EC5C99"/>
    <w:rsid w:val="00EC5DDA"/>
    <w:rsid w:val="00EC6E16"/>
    <w:rsid w:val="00EC6FE4"/>
    <w:rsid w:val="00EC71ED"/>
    <w:rsid w:val="00EC75C3"/>
    <w:rsid w:val="00ED0258"/>
    <w:rsid w:val="00ED0739"/>
    <w:rsid w:val="00ED0DFE"/>
    <w:rsid w:val="00ED0EA3"/>
    <w:rsid w:val="00ED1131"/>
    <w:rsid w:val="00ED2AF2"/>
    <w:rsid w:val="00ED2E70"/>
    <w:rsid w:val="00ED3423"/>
    <w:rsid w:val="00ED4D79"/>
    <w:rsid w:val="00ED5CE2"/>
    <w:rsid w:val="00ED71EA"/>
    <w:rsid w:val="00EE03EF"/>
    <w:rsid w:val="00EE08D5"/>
    <w:rsid w:val="00EE2257"/>
    <w:rsid w:val="00EE23FA"/>
    <w:rsid w:val="00EE2D19"/>
    <w:rsid w:val="00EE30D6"/>
    <w:rsid w:val="00EE3FC5"/>
    <w:rsid w:val="00EE7E22"/>
    <w:rsid w:val="00EF3A66"/>
    <w:rsid w:val="00EF4164"/>
    <w:rsid w:val="00EF5164"/>
    <w:rsid w:val="00EF5E51"/>
    <w:rsid w:val="00EF646B"/>
    <w:rsid w:val="00EF69AA"/>
    <w:rsid w:val="00EF7602"/>
    <w:rsid w:val="00F01086"/>
    <w:rsid w:val="00F0197D"/>
    <w:rsid w:val="00F02AC0"/>
    <w:rsid w:val="00F03195"/>
    <w:rsid w:val="00F03329"/>
    <w:rsid w:val="00F037FF"/>
    <w:rsid w:val="00F03C53"/>
    <w:rsid w:val="00F04864"/>
    <w:rsid w:val="00F04F54"/>
    <w:rsid w:val="00F05565"/>
    <w:rsid w:val="00F06879"/>
    <w:rsid w:val="00F10185"/>
    <w:rsid w:val="00F10413"/>
    <w:rsid w:val="00F11E2E"/>
    <w:rsid w:val="00F12845"/>
    <w:rsid w:val="00F13E00"/>
    <w:rsid w:val="00F143BB"/>
    <w:rsid w:val="00F16167"/>
    <w:rsid w:val="00F16B18"/>
    <w:rsid w:val="00F17F79"/>
    <w:rsid w:val="00F20440"/>
    <w:rsid w:val="00F20821"/>
    <w:rsid w:val="00F215A1"/>
    <w:rsid w:val="00F21640"/>
    <w:rsid w:val="00F2238C"/>
    <w:rsid w:val="00F22686"/>
    <w:rsid w:val="00F24683"/>
    <w:rsid w:val="00F249C9"/>
    <w:rsid w:val="00F25648"/>
    <w:rsid w:val="00F2610F"/>
    <w:rsid w:val="00F26825"/>
    <w:rsid w:val="00F30714"/>
    <w:rsid w:val="00F31787"/>
    <w:rsid w:val="00F31F7E"/>
    <w:rsid w:val="00F3255A"/>
    <w:rsid w:val="00F32BB6"/>
    <w:rsid w:val="00F33C82"/>
    <w:rsid w:val="00F3409D"/>
    <w:rsid w:val="00F3447E"/>
    <w:rsid w:val="00F3715F"/>
    <w:rsid w:val="00F374D4"/>
    <w:rsid w:val="00F40599"/>
    <w:rsid w:val="00F423EC"/>
    <w:rsid w:val="00F42949"/>
    <w:rsid w:val="00F437FD"/>
    <w:rsid w:val="00F4560A"/>
    <w:rsid w:val="00F45794"/>
    <w:rsid w:val="00F45CEA"/>
    <w:rsid w:val="00F4693E"/>
    <w:rsid w:val="00F473F1"/>
    <w:rsid w:val="00F47932"/>
    <w:rsid w:val="00F5074C"/>
    <w:rsid w:val="00F524D2"/>
    <w:rsid w:val="00F531B6"/>
    <w:rsid w:val="00F539C4"/>
    <w:rsid w:val="00F54546"/>
    <w:rsid w:val="00F54B51"/>
    <w:rsid w:val="00F60624"/>
    <w:rsid w:val="00F61D04"/>
    <w:rsid w:val="00F630BE"/>
    <w:rsid w:val="00F64228"/>
    <w:rsid w:val="00F651FD"/>
    <w:rsid w:val="00F65B3E"/>
    <w:rsid w:val="00F65F43"/>
    <w:rsid w:val="00F67459"/>
    <w:rsid w:val="00F679C8"/>
    <w:rsid w:val="00F7024F"/>
    <w:rsid w:val="00F7028E"/>
    <w:rsid w:val="00F70358"/>
    <w:rsid w:val="00F708C2"/>
    <w:rsid w:val="00F721C7"/>
    <w:rsid w:val="00F72C5D"/>
    <w:rsid w:val="00F72CAB"/>
    <w:rsid w:val="00F73174"/>
    <w:rsid w:val="00F73E53"/>
    <w:rsid w:val="00F8045C"/>
    <w:rsid w:val="00F80549"/>
    <w:rsid w:val="00F80D52"/>
    <w:rsid w:val="00F813DB"/>
    <w:rsid w:val="00F81CD9"/>
    <w:rsid w:val="00F83512"/>
    <w:rsid w:val="00F83E5E"/>
    <w:rsid w:val="00F85DF5"/>
    <w:rsid w:val="00F865FA"/>
    <w:rsid w:val="00F86A5A"/>
    <w:rsid w:val="00F875C6"/>
    <w:rsid w:val="00F910FC"/>
    <w:rsid w:val="00F91599"/>
    <w:rsid w:val="00F941F3"/>
    <w:rsid w:val="00F94595"/>
    <w:rsid w:val="00F95113"/>
    <w:rsid w:val="00F954BF"/>
    <w:rsid w:val="00F96708"/>
    <w:rsid w:val="00F973CA"/>
    <w:rsid w:val="00F976C6"/>
    <w:rsid w:val="00FA09DF"/>
    <w:rsid w:val="00FA1EEC"/>
    <w:rsid w:val="00FA293C"/>
    <w:rsid w:val="00FA499F"/>
    <w:rsid w:val="00FA72B8"/>
    <w:rsid w:val="00FA79A8"/>
    <w:rsid w:val="00FB027D"/>
    <w:rsid w:val="00FB17AF"/>
    <w:rsid w:val="00FB21B8"/>
    <w:rsid w:val="00FB2FB7"/>
    <w:rsid w:val="00FB33A6"/>
    <w:rsid w:val="00FB3596"/>
    <w:rsid w:val="00FB38BE"/>
    <w:rsid w:val="00FB5A35"/>
    <w:rsid w:val="00FC1BF8"/>
    <w:rsid w:val="00FC5598"/>
    <w:rsid w:val="00FC7D01"/>
    <w:rsid w:val="00FD0260"/>
    <w:rsid w:val="00FD0648"/>
    <w:rsid w:val="00FD0C74"/>
    <w:rsid w:val="00FD1A23"/>
    <w:rsid w:val="00FD223C"/>
    <w:rsid w:val="00FD3995"/>
    <w:rsid w:val="00FD5FFB"/>
    <w:rsid w:val="00FD75FA"/>
    <w:rsid w:val="00FE1497"/>
    <w:rsid w:val="00FE25F8"/>
    <w:rsid w:val="00FE4AB2"/>
    <w:rsid w:val="00FE544A"/>
    <w:rsid w:val="00FE54DF"/>
    <w:rsid w:val="00FF00AA"/>
    <w:rsid w:val="00FF08C9"/>
    <w:rsid w:val="00FF0CDE"/>
    <w:rsid w:val="00FF5541"/>
    <w:rsid w:val="00FF655C"/>
    <w:rsid w:val="00FF66C4"/>
    <w:rsid w:val="00FF7BC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DECED"/>
  <w15:docId w15:val="{63F66FD8-E699-49B9-8E8F-2022EFA1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26E5"/>
  </w:style>
  <w:style w:type="paragraph" w:styleId="Ttulo1">
    <w:name w:val="heading 1"/>
    <w:basedOn w:val="Normal"/>
    <w:next w:val="Normal"/>
    <w:link w:val="Ttulo1Char"/>
    <w:qFormat/>
    <w:rsid w:val="00DD352E"/>
    <w:pPr>
      <w:keepNext/>
      <w:spacing w:before="240" w:after="60"/>
      <w:outlineLvl w:val="0"/>
    </w:pPr>
    <w:rPr>
      <w:rFonts w:ascii="Arial" w:hAnsi="Arial"/>
      <w:b/>
      <w:kern w:val="32"/>
      <w:sz w:val="32"/>
    </w:rPr>
  </w:style>
  <w:style w:type="paragraph" w:styleId="Ttulo2">
    <w:name w:val="heading 2"/>
    <w:basedOn w:val="Normal"/>
    <w:next w:val="Normal"/>
    <w:link w:val="Ttulo2Char"/>
    <w:qFormat/>
    <w:rsid w:val="00DD352E"/>
    <w:pPr>
      <w:keepNext/>
      <w:spacing w:before="240" w:after="60"/>
      <w:outlineLvl w:val="1"/>
    </w:pPr>
    <w:rPr>
      <w:rFonts w:ascii="Arial" w:hAnsi="Arial"/>
      <w:b/>
      <w:i/>
      <w:sz w:val="28"/>
    </w:rPr>
  </w:style>
  <w:style w:type="paragraph" w:styleId="Ttulo3">
    <w:name w:val="heading 3"/>
    <w:basedOn w:val="Normal"/>
    <w:next w:val="Normal"/>
    <w:qFormat/>
    <w:rsid w:val="00DD352E"/>
    <w:pPr>
      <w:keepNext/>
      <w:jc w:val="right"/>
      <w:outlineLvl w:val="2"/>
    </w:pPr>
    <w:rPr>
      <w:b/>
    </w:rPr>
  </w:style>
  <w:style w:type="paragraph" w:styleId="Ttulo5">
    <w:name w:val="heading 5"/>
    <w:basedOn w:val="Normal"/>
    <w:next w:val="Normal"/>
    <w:qFormat/>
    <w:rsid w:val="00DD352E"/>
    <w:pPr>
      <w:keepNext/>
      <w:jc w:val="center"/>
      <w:outlineLvl w:val="4"/>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2">
    <w:name w:val="Body Text Indent 2"/>
    <w:basedOn w:val="Normal"/>
    <w:rsid w:val="00DD352E"/>
    <w:pPr>
      <w:spacing w:after="120" w:line="480" w:lineRule="auto"/>
      <w:ind w:left="283"/>
    </w:pPr>
  </w:style>
  <w:style w:type="paragraph" w:styleId="Recuodecorpodetexto">
    <w:name w:val="Body Text Indent"/>
    <w:basedOn w:val="Normal"/>
    <w:rsid w:val="00DD352E"/>
    <w:pPr>
      <w:ind w:left="567"/>
      <w:jc w:val="both"/>
    </w:pPr>
  </w:style>
  <w:style w:type="paragraph" w:styleId="Cabealho">
    <w:name w:val="header"/>
    <w:basedOn w:val="Normal"/>
    <w:link w:val="CabealhoChar"/>
    <w:rsid w:val="00DD352E"/>
    <w:pPr>
      <w:tabs>
        <w:tab w:val="center" w:pos="4419"/>
        <w:tab w:val="right" w:pos="8838"/>
      </w:tabs>
    </w:pPr>
  </w:style>
  <w:style w:type="paragraph" w:styleId="Rodap">
    <w:name w:val="footer"/>
    <w:basedOn w:val="Normal"/>
    <w:link w:val="RodapChar"/>
    <w:uiPriority w:val="99"/>
    <w:rsid w:val="00DD352E"/>
    <w:pPr>
      <w:tabs>
        <w:tab w:val="center" w:pos="4419"/>
        <w:tab w:val="right" w:pos="8838"/>
      </w:tabs>
    </w:pPr>
  </w:style>
  <w:style w:type="paragraph" w:styleId="MapadoDocumento">
    <w:name w:val="Document Map"/>
    <w:basedOn w:val="Normal"/>
    <w:semiHidden/>
    <w:rsid w:val="00E72DBE"/>
    <w:pPr>
      <w:shd w:val="clear" w:color="auto" w:fill="000080"/>
    </w:pPr>
    <w:rPr>
      <w:rFonts w:ascii="Tahoma" w:hAnsi="Tahoma" w:cs="Tahoma"/>
    </w:rPr>
  </w:style>
  <w:style w:type="paragraph" w:styleId="Textodebalo">
    <w:name w:val="Balloon Text"/>
    <w:basedOn w:val="Normal"/>
    <w:semiHidden/>
    <w:rsid w:val="00240F37"/>
    <w:rPr>
      <w:rFonts w:ascii="Tahoma" w:hAnsi="Tahoma" w:cs="Tahoma"/>
      <w:sz w:val="16"/>
      <w:szCs w:val="16"/>
    </w:rPr>
  </w:style>
  <w:style w:type="table" w:styleId="Tabelacomgrade">
    <w:name w:val="Table Grid"/>
    <w:basedOn w:val="Tabelanormal"/>
    <w:rsid w:val="008021BF"/>
    <w:tblPr>
      <w:tblBorders>
        <w:top w:val="single" w:sz="4" w:space="0" w:color="E48BCA"/>
        <w:left w:val="single" w:sz="4" w:space="0" w:color="E48BCA"/>
        <w:bottom w:val="single" w:sz="4" w:space="0" w:color="E48BCA"/>
        <w:right w:val="single" w:sz="4" w:space="0" w:color="E48BCA"/>
        <w:insideH w:val="single" w:sz="4" w:space="0" w:color="E48BCA"/>
        <w:insideV w:val="single" w:sz="4" w:space="0" w:color="E48BCA"/>
      </w:tblBorders>
    </w:tblPr>
  </w:style>
  <w:style w:type="character" w:customStyle="1" w:styleId="CabealhoChar">
    <w:name w:val="Cabeçalho Char"/>
    <w:link w:val="Cabealho"/>
    <w:rsid w:val="00755173"/>
  </w:style>
  <w:style w:type="character" w:customStyle="1" w:styleId="Ttulo1Char">
    <w:name w:val="Título 1 Char"/>
    <w:link w:val="Ttulo1"/>
    <w:rsid w:val="009710A7"/>
    <w:rPr>
      <w:rFonts w:ascii="Arial" w:hAnsi="Arial"/>
      <w:b/>
      <w:kern w:val="32"/>
      <w:sz w:val="32"/>
      <w:effect w:val="none"/>
    </w:rPr>
  </w:style>
  <w:style w:type="character" w:customStyle="1" w:styleId="Ttulo2Char">
    <w:name w:val="Título 2 Char"/>
    <w:link w:val="Ttulo2"/>
    <w:rsid w:val="009710A7"/>
    <w:rPr>
      <w:rFonts w:ascii="Arial" w:hAnsi="Arial"/>
      <w:b/>
      <w:i/>
      <w:sz w:val="28"/>
      <w:effect w:val="none"/>
    </w:rPr>
  </w:style>
  <w:style w:type="paragraph" w:styleId="Corpodetexto2">
    <w:name w:val="Body Text 2"/>
    <w:basedOn w:val="Normal"/>
    <w:link w:val="Corpodetexto2Char"/>
    <w:rsid w:val="009048C7"/>
    <w:pPr>
      <w:spacing w:after="120" w:line="480" w:lineRule="auto"/>
    </w:pPr>
  </w:style>
  <w:style w:type="character" w:customStyle="1" w:styleId="Corpodetexto2Char">
    <w:name w:val="Corpo de texto 2 Char"/>
    <w:basedOn w:val="Fontepargpadro"/>
    <w:link w:val="Corpodetexto2"/>
    <w:rsid w:val="009048C7"/>
  </w:style>
  <w:style w:type="paragraph" w:styleId="Recuodecorpodetexto3">
    <w:name w:val="Body Text Indent 3"/>
    <w:basedOn w:val="Normal"/>
    <w:link w:val="Recuodecorpodetexto3Char"/>
    <w:rsid w:val="00586146"/>
    <w:pPr>
      <w:spacing w:after="120"/>
      <w:ind w:left="283"/>
    </w:pPr>
    <w:rPr>
      <w:sz w:val="16"/>
      <w:szCs w:val="16"/>
    </w:rPr>
  </w:style>
  <w:style w:type="character" w:customStyle="1" w:styleId="Recuodecorpodetexto3Char">
    <w:name w:val="Recuo de corpo de texto 3 Char"/>
    <w:basedOn w:val="Fontepargpadro"/>
    <w:link w:val="Recuodecorpodetexto3"/>
    <w:rsid w:val="00586146"/>
    <w:rPr>
      <w:sz w:val="16"/>
      <w:szCs w:val="16"/>
    </w:rPr>
  </w:style>
  <w:style w:type="character" w:styleId="Forte">
    <w:name w:val="Strong"/>
    <w:basedOn w:val="Fontepargpadro"/>
    <w:uiPriority w:val="22"/>
    <w:qFormat/>
    <w:rsid w:val="00586146"/>
    <w:rPr>
      <w:b/>
      <w:bCs/>
    </w:rPr>
  </w:style>
  <w:style w:type="character" w:customStyle="1" w:styleId="RodapChar">
    <w:name w:val="Rodapé Char"/>
    <w:basedOn w:val="Fontepargpadro"/>
    <w:link w:val="Rodap"/>
    <w:uiPriority w:val="99"/>
    <w:rsid w:val="00B72CD0"/>
  </w:style>
  <w:style w:type="paragraph" w:styleId="NormalWeb">
    <w:name w:val="Normal (Web)"/>
    <w:basedOn w:val="Normal"/>
    <w:uiPriority w:val="99"/>
    <w:rsid w:val="008A498F"/>
    <w:rPr>
      <w:sz w:val="24"/>
      <w:szCs w:val="24"/>
    </w:rPr>
  </w:style>
  <w:style w:type="character" w:styleId="Hyperlink">
    <w:name w:val="Hyperlink"/>
    <w:basedOn w:val="Fontepargpadro"/>
    <w:rsid w:val="00DC4EB7"/>
    <w:rPr>
      <w:color w:val="0000FF" w:themeColor="hyperlink"/>
      <w:u w:val="single"/>
    </w:rPr>
  </w:style>
  <w:style w:type="paragraph" w:customStyle="1" w:styleId="Default">
    <w:name w:val="Default"/>
    <w:rsid w:val="0069380B"/>
    <w:pPr>
      <w:autoSpaceDE w:val="0"/>
      <w:autoSpaceDN w:val="0"/>
      <w:adjustRightInd w:val="0"/>
    </w:pPr>
    <w:rPr>
      <w:rFonts w:ascii="Arial" w:hAnsi="Arial" w:cs="Arial"/>
      <w:color w:val="000000"/>
      <w:sz w:val="24"/>
      <w:szCs w:val="24"/>
    </w:rPr>
  </w:style>
  <w:style w:type="paragraph" w:styleId="Corpodetexto">
    <w:name w:val="Body Text"/>
    <w:basedOn w:val="Normal"/>
    <w:link w:val="CorpodetextoChar"/>
    <w:unhideWhenUsed/>
    <w:rsid w:val="000F7E9B"/>
    <w:pPr>
      <w:spacing w:after="120"/>
    </w:pPr>
  </w:style>
  <w:style w:type="character" w:customStyle="1" w:styleId="CorpodetextoChar">
    <w:name w:val="Corpo de texto Char"/>
    <w:basedOn w:val="Fontepargpadro"/>
    <w:link w:val="Corpodetexto"/>
    <w:rsid w:val="000F7E9B"/>
  </w:style>
  <w:style w:type="paragraph" w:styleId="PargrafodaLista">
    <w:name w:val="List Paragraph"/>
    <w:basedOn w:val="Normal"/>
    <w:link w:val="PargrafodaListaChar"/>
    <w:uiPriority w:val="34"/>
    <w:qFormat/>
    <w:rsid w:val="000F7E9B"/>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Normal1">
    <w:name w:val="Normal1"/>
    <w:rsid w:val="000F7E9B"/>
    <w:rPr>
      <w:rFonts w:ascii="Cambria" w:eastAsia="Cambria" w:hAnsi="Cambria" w:cs="Cambria"/>
      <w:sz w:val="24"/>
      <w:szCs w:val="24"/>
    </w:rPr>
  </w:style>
  <w:style w:type="paragraph" w:customStyle="1" w:styleId="Standard">
    <w:name w:val="Standard"/>
    <w:rsid w:val="000F7E9B"/>
    <w:pPr>
      <w:widowControl w:val="0"/>
      <w:suppressAutoHyphens/>
      <w:autoSpaceDN w:val="0"/>
    </w:pPr>
    <w:rPr>
      <w:kern w:val="3"/>
    </w:rPr>
  </w:style>
  <w:style w:type="paragraph" w:customStyle="1" w:styleId="Textbodyindent">
    <w:name w:val="Text body indent"/>
    <w:basedOn w:val="Standard"/>
    <w:rsid w:val="000F7E9B"/>
    <w:pPr>
      <w:spacing w:line="240" w:lineRule="atLeast"/>
      <w:ind w:firstLine="708"/>
      <w:jc w:val="both"/>
    </w:pPr>
    <w:rPr>
      <w:rFonts w:ascii="Arial, 'Arial Narrow'" w:eastAsia="Arial, 'Arial Narrow'" w:hAnsi="Arial, 'Arial Narrow'" w:cs="Arial, 'Arial Narrow'"/>
    </w:rPr>
  </w:style>
  <w:style w:type="paragraph" w:customStyle="1" w:styleId="Textopr-formatado">
    <w:name w:val="Texto pré-formatado"/>
    <w:basedOn w:val="Standard"/>
    <w:rsid w:val="000F7E9B"/>
    <w:rPr>
      <w:rFonts w:ascii="Courier New" w:eastAsia="Courier New" w:hAnsi="Courier New" w:cs="Courier New"/>
    </w:rPr>
  </w:style>
  <w:style w:type="numbering" w:customStyle="1" w:styleId="RTFNum3">
    <w:name w:val="RTF_Num 3"/>
    <w:basedOn w:val="Semlista"/>
    <w:rsid w:val="000F7E9B"/>
    <w:pPr>
      <w:numPr>
        <w:numId w:val="3"/>
      </w:numPr>
    </w:pPr>
  </w:style>
  <w:style w:type="numbering" w:customStyle="1" w:styleId="RTFNum17">
    <w:name w:val="RTF_Num 17"/>
    <w:basedOn w:val="Semlista"/>
    <w:rsid w:val="000F7E9B"/>
    <w:pPr>
      <w:numPr>
        <w:numId w:val="4"/>
      </w:numPr>
    </w:pPr>
  </w:style>
  <w:style w:type="character" w:styleId="TtulodoLivro">
    <w:name w:val="Book Title"/>
    <w:uiPriority w:val="33"/>
    <w:qFormat/>
    <w:rsid w:val="000F7E9B"/>
    <w:rPr>
      <w:b/>
      <w:bCs/>
      <w:i/>
      <w:iCs/>
      <w:spacing w:val="5"/>
    </w:rPr>
  </w:style>
  <w:style w:type="character" w:customStyle="1" w:styleId="PargrafodaListaChar">
    <w:name w:val="Parágrafo da Lista Char"/>
    <w:link w:val="PargrafodaLista"/>
    <w:uiPriority w:val="34"/>
    <w:locked/>
    <w:rsid w:val="000F7E9B"/>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7870532">
      <w:bodyDiv w:val="1"/>
      <w:marLeft w:val="0"/>
      <w:marRight w:val="0"/>
      <w:marTop w:val="0"/>
      <w:marBottom w:val="0"/>
      <w:divBdr>
        <w:top w:val="none" w:sz="0" w:space="0" w:color="auto"/>
        <w:left w:val="none" w:sz="0" w:space="0" w:color="auto"/>
        <w:bottom w:val="none" w:sz="0" w:space="0" w:color="auto"/>
        <w:right w:val="none" w:sz="0" w:space="0" w:color="auto"/>
      </w:divBdr>
    </w:div>
    <w:div w:id="511186680">
      <w:bodyDiv w:val="1"/>
      <w:marLeft w:val="0"/>
      <w:marRight w:val="0"/>
      <w:marTop w:val="0"/>
      <w:marBottom w:val="0"/>
      <w:divBdr>
        <w:top w:val="none" w:sz="0" w:space="0" w:color="auto"/>
        <w:left w:val="none" w:sz="0" w:space="0" w:color="auto"/>
        <w:bottom w:val="none" w:sz="0" w:space="0" w:color="auto"/>
        <w:right w:val="none" w:sz="0" w:space="0" w:color="auto"/>
      </w:divBdr>
    </w:div>
    <w:div w:id="517156912">
      <w:bodyDiv w:val="1"/>
      <w:marLeft w:val="0"/>
      <w:marRight w:val="0"/>
      <w:marTop w:val="0"/>
      <w:marBottom w:val="0"/>
      <w:divBdr>
        <w:top w:val="none" w:sz="0" w:space="0" w:color="auto"/>
        <w:left w:val="none" w:sz="0" w:space="0" w:color="auto"/>
        <w:bottom w:val="none" w:sz="0" w:space="0" w:color="auto"/>
        <w:right w:val="none" w:sz="0" w:space="0" w:color="auto"/>
      </w:divBdr>
      <w:divsChild>
        <w:div w:id="1338576763">
          <w:marLeft w:val="0"/>
          <w:marRight w:val="679"/>
          <w:marTop w:val="0"/>
          <w:marBottom w:val="0"/>
          <w:divBdr>
            <w:top w:val="none" w:sz="0" w:space="0" w:color="auto"/>
            <w:left w:val="none" w:sz="0" w:space="0" w:color="auto"/>
            <w:bottom w:val="none" w:sz="0" w:space="0" w:color="auto"/>
            <w:right w:val="none" w:sz="0" w:space="0" w:color="auto"/>
          </w:divBdr>
        </w:div>
        <w:div w:id="1749839006">
          <w:marLeft w:val="0"/>
          <w:marRight w:val="679"/>
          <w:marTop w:val="0"/>
          <w:marBottom w:val="0"/>
          <w:divBdr>
            <w:top w:val="none" w:sz="0" w:space="0" w:color="auto"/>
            <w:left w:val="none" w:sz="0" w:space="0" w:color="auto"/>
            <w:bottom w:val="none" w:sz="0" w:space="0" w:color="auto"/>
            <w:right w:val="none" w:sz="0" w:space="0" w:color="auto"/>
          </w:divBdr>
        </w:div>
      </w:divsChild>
    </w:div>
    <w:div w:id="567424012">
      <w:bodyDiv w:val="1"/>
      <w:marLeft w:val="0"/>
      <w:marRight w:val="0"/>
      <w:marTop w:val="0"/>
      <w:marBottom w:val="0"/>
      <w:divBdr>
        <w:top w:val="none" w:sz="0" w:space="0" w:color="auto"/>
        <w:left w:val="none" w:sz="0" w:space="0" w:color="auto"/>
        <w:bottom w:val="none" w:sz="0" w:space="0" w:color="auto"/>
        <w:right w:val="none" w:sz="0" w:space="0" w:color="auto"/>
      </w:divBdr>
    </w:div>
    <w:div w:id="589197867">
      <w:bodyDiv w:val="1"/>
      <w:marLeft w:val="0"/>
      <w:marRight w:val="0"/>
      <w:marTop w:val="0"/>
      <w:marBottom w:val="0"/>
      <w:divBdr>
        <w:top w:val="none" w:sz="0" w:space="0" w:color="auto"/>
        <w:left w:val="none" w:sz="0" w:space="0" w:color="auto"/>
        <w:bottom w:val="none" w:sz="0" w:space="0" w:color="auto"/>
        <w:right w:val="none" w:sz="0" w:space="0" w:color="auto"/>
      </w:divBdr>
    </w:div>
    <w:div w:id="613947321">
      <w:bodyDiv w:val="1"/>
      <w:marLeft w:val="0"/>
      <w:marRight w:val="0"/>
      <w:marTop w:val="0"/>
      <w:marBottom w:val="0"/>
      <w:divBdr>
        <w:top w:val="none" w:sz="0" w:space="0" w:color="auto"/>
        <w:left w:val="none" w:sz="0" w:space="0" w:color="auto"/>
        <w:bottom w:val="none" w:sz="0" w:space="0" w:color="auto"/>
        <w:right w:val="none" w:sz="0" w:space="0" w:color="auto"/>
      </w:divBdr>
    </w:div>
    <w:div w:id="681904890">
      <w:bodyDiv w:val="1"/>
      <w:marLeft w:val="0"/>
      <w:marRight w:val="0"/>
      <w:marTop w:val="0"/>
      <w:marBottom w:val="0"/>
      <w:divBdr>
        <w:top w:val="none" w:sz="0" w:space="0" w:color="auto"/>
        <w:left w:val="none" w:sz="0" w:space="0" w:color="auto"/>
        <w:bottom w:val="none" w:sz="0" w:space="0" w:color="auto"/>
        <w:right w:val="none" w:sz="0" w:space="0" w:color="auto"/>
      </w:divBdr>
    </w:div>
    <w:div w:id="698237446">
      <w:bodyDiv w:val="1"/>
      <w:marLeft w:val="0"/>
      <w:marRight w:val="0"/>
      <w:marTop w:val="0"/>
      <w:marBottom w:val="0"/>
      <w:divBdr>
        <w:top w:val="none" w:sz="0" w:space="0" w:color="auto"/>
        <w:left w:val="none" w:sz="0" w:space="0" w:color="auto"/>
        <w:bottom w:val="none" w:sz="0" w:space="0" w:color="auto"/>
        <w:right w:val="none" w:sz="0" w:space="0" w:color="auto"/>
      </w:divBdr>
    </w:div>
    <w:div w:id="711073556">
      <w:bodyDiv w:val="1"/>
      <w:marLeft w:val="0"/>
      <w:marRight w:val="0"/>
      <w:marTop w:val="0"/>
      <w:marBottom w:val="0"/>
      <w:divBdr>
        <w:top w:val="none" w:sz="0" w:space="0" w:color="auto"/>
        <w:left w:val="none" w:sz="0" w:space="0" w:color="auto"/>
        <w:bottom w:val="none" w:sz="0" w:space="0" w:color="auto"/>
        <w:right w:val="none" w:sz="0" w:space="0" w:color="auto"/>
      </w:divBdr>
    </w:div>
    <w:div w:id="732122876">
      <w:bodyDiv w:val="1"/>
      <w:marLeft w:val="0"/>
      <w:marRight w:val="0"/>
      <w:marTop w:val="0"/>
      <w:marBottom w:val="0"/>
      <w:divBdr>
        <w:top w:val="none" w:sz="0" w:space="0" w:color="auto"/>
        <w:left w:val="none" w:sz="0" w:space="0" w:color="auto"/>
        <w:bottom w:val="none" w:sz="0" w:space="0" w:color="auto"/>
        <w:right w:val="none" w:sz="0" w:space="0" w:color="auto"/>
      </w:divBdr>
    </w:div>
    <w:div w:id="745299623">
      <w:bodyDiv w:val="1"/>
      <w:marLeft w:val="0"/>
      <w:marRight w:val="0"/>
      <w:marTop w:val="0"/>
      <w:marBottom w:val="0"/>
      <w:divBdr>
        <w:top w:val="none" w:sz="0" w:space="0" w:color="auto"/>
        <w:left w:val="none" w:sz="0" w:space="0" w:color="auto"/>
        <w:bottom w:val="none" w:sz="0" w:space="0" w:color="auto"/>
        <w:right w:val="none" w:sz="0" w:space="0" w:color="auto"/>
      </w:divBdr>
    </w:div>
    <w:div w:id="819544600">
      <w:bodyDiv w:val="1"/>
      <w:marLeft w:val="0"/>
      <w:marRight w:val="0"/>
      <w:marTop w:val="0"/>
      <w:marBottom w:val="0"/>
      <w:divBdr>
        <w:top w:val="none" w:sz="0" w:space="0" w:color="auto"/>
        <w:left w:val="none" w:sz="0" w:space="0" w:color="auto"/>
        <w:bottom w:val="none" w:sz="0" w:space="0" w:color="auto"/>
        <w:right w:val="none" w:sz="0" w:space="0" w:color="auto"/>
      </w:divBdr>
    </w:div>
    <w:div w:id="871648394">
      <w:bodyDiv w:val="1"/>
      <w:marLeft w:val="0"/>
      <w:marRight w:val="0"/>
      <w:marTop w:val="0"/>
      <w:marBottom w:val="0"/>
      <w:divBdr>
        <w:top w:val="none" w:sz="0" w:space="0" w:color="auto"/>
        <w:left w:val="none" w:sz="0" w:space="0" w:color="auto"/>
        <w:bottom w:val="none" w:sz="0" w:space="0" w:color="auto"/>
        <w:right w:val="none" w:sz="0" w:space="0" w:color="auto"/>
      </w:divBdr>
    </w:div>
    <w:div w:id="900822065">
      <w:bodyDiv w:val="1"/>
      <w:marLeft w:val="0"/>
      <w:marRight w:val="0"/>
      <w:marTop w:val="0"/>
      <w:marBottom w:val="0"/>
      <w:divBdr>
        <w:top w:val="none" w:sz="0" w:space="0" w:color="auto"/>
        <w:left w:val="none" w:sz="0" w:space="0" w:color="auto"/>
        <w:bottom w:val="none" w:sz="0" w:space="0" w:color="auto"/>
        <w:right w:val="none" w:sz="0" w:space="0" w:color="auto"/>
      </w:divBdr>
    </w:div>
    <w:div w:id="1144543370">
      <w:bodyDiv w:val="1"/>
      <w:marLeft w:val="0"/>
      <w:marRight w:val="0"/>
      <w:marTop w:val="0"/>
      <w:marBottom w:val="0"/>
      <w:divBdr>
        <w:top w:val="none" w:sz="0" w:space="0" w:color="auto"/>
        <w:left w:val="none" w:sz="0" w:space="0" w:color="auto"/>
        <w:bottom w:val="none" w:sz="0" w:space="0" w:color="auto"/>
        <w:right w:val="none" w:sz="0" w:space="0" w:color="auto"/>
      </w:divBdr>
    </w:div>
    <w:div w:id="1290622463">
      <w:bodyDiv w:val="1"/>
      <w:marLeft w:val="0"/>
      <w:marRight w:val="0"/>
      <w:marTop w:val="0"/>
      <w:marBottom w:val="0"/>
      <w:divBdr>
        <w:top w:val="none" w:sz="0" w:space="0" w:color="auto"/>
        <w:left w:val="none" w:sz="0" w:space="0" w:color="auto"/>
        <w:bottom w:val="none" w:sz="0" w:space="0" w:color="auto"/>
        <w:right w:val="none" w:sz="0" w:space="0" w:color="auto"/>
      </w:divBdr>
    </w:div>
    <w:div w:id="1322001787">
      <w:bodyDiv w:val="1"/>
      <w:marLeft w:val="0"/>
      <w:marRight w:val="0"/>
      <w:marTop w:val="0"/>
      <w:marBottom w:val="0"/>
      <w:divBdr>
        <w:top w:val="none" w:sz="0" w:space="0" w:color="auto"/>
        <w:left w:val="none" w:sz="0" w:space="0" w:color="auto"/>
        <w:bottom w:val="none" w:sz="0" w:space="0" w:color="auto"/>
        <w:right w:val="none" w:sz="0" w:space="0" w:color="auto"/>
      </w:divBdr>
    </w:div>
    <w:div w:id="1372806178">
      <w:bodyDiv w:val="1"/>
      <w:marLeft w:val="0"/>
      <w:marRight w:val="0"/>
      <w:marTop w:val="0"/>
      <w:marBottom w:val="0"/>
      <w:divBdr>
        <w:top w:val="none" w:sz="0" w:space="0" w:color="auto"/>
        <w:left w:val="none" w:sz="0" w:space="0" w:color="auto"/>
        <w:bottom w:val="none" w:sz="0" w:space="0" w:color="auto"/>
        <w:right w:val="none" w:sz="0" w:space="0" w:color="auto"/>
      </w:divBdr>
    </w:div>
    <w:div w:id="1512724196">
      <w:bodyDiv w:val="1"/>
      <w:marLeft w:val="0"/>
      <w:marRight w:val="0"/>
      <w:marTop w:val="0"/>
      <w:marBottom w:val="0"/>
      <w:divBdr>
        <w:top w:val="none" w:sz="0" w:space="0" w:color="auto"/>
        <w:left w:val="none" w:sz="0" w:space="0" w:color="auto"/>
        <w:bottom w:val="none" w:sz="0" w:space="0" w:color="auto"/>
        <w:right w:val="none" w:sz="0" w:space="0" w:color="auto"/>
      </w:divBdr>
    </w:div>
    <w:div w:id="1528249008">
      <w:bodyDiv w:val="1"/>
      <w:marLeft w:val="0"/>
      <w:marRight w:val="0"/>
      <w:marTop w:val="0"/>
      <w:marBottom w:val="0"/>
      <w:divBdr>
        <w:top w:val="none" w:sz="0" w:space="0" w:color="auto"/>
        <w:left w:val="none" w:sz="0" w:space="0" w:color="auto"/>
        <w:bottom w:val="none" w:sz="0" w:space="0" w:color="auto"/>
        <w:right w:val="none" w:sz="0" w:space="0" w:color="auto"/>
      </w:divBdr>
    </w:div>
    <w:div w:id="1533222775">
      <w:bodyDiv w:val="1"/>
      <w:marLeft w:val="0"/>
      <w:marRight w:val="0"/>
      <w:marTop w:val="0"/>
      <w:marBottom w:val="0"/>
      <w:divBdr>
        <w:top w:val="none" w:sz="0" w:space="0" w:color="auto"/>
        <w:left w:val="none" w:sz="0" w:space="0" w:color="auto"/>
        <w:bottom w:val="none" w:sz="0" w:space="0" w:color="auto"/>
        <w:right w:val="none" w:sz="0" w:space="0" w:color="auto"/>
      </w:divBdr>
      <w:divsChild>
        <w:div w:id="1637220608">
          <w:marLeft w:val="0"/>
          <w:marRight w:val="679"/>
          <w:marTop w:val="0"/>
          <w:marBottom w:val="0"/>
          <w:divBdr>
            <w:top w:val="none" w:sz="0" w:space="0" w:color="auto"/>
            <w:left w:val="none" w:sz="0" w:space="0" w:color="auto"/>
            <w:bottom w:val="none" w:sz="0" w:space="0" w:color="auto"/>
            <w:right w:val="none" w:sz="0" w:space="0" w:color="auto"/>
          </w:divBdr>
        </w:div>
        <w:div w:id="1979720195">
          <w:marLeft w:val="0"/>
          <w:marRight w:val="679"/>
          <w:marTop w:val="0"/>
          <w:marBottom w:val="0"/>
          <w:divBdr>
            <w:top w:val="none" w:sz="0" w:space="0" w:color="auto"/>
            <w:left w:val="none" w:sz="0" w:space="0" w:color="auto"/>
            <w:bottom w:val="none" w:sz="0" w:space="0" w:color="auto"/>
            <w:right w:val="none" w:sz="0" w:space="0" w:color="auto"/>
          </w:divBdr>
        </w:div>
      </w:divsChild>
    </w:div>
    <w:div w:id="1706640483">
      <w:bodyDiv w:val="1"/>
      <w:marLeft w:val="0"/>
      <w:marRight w:val="0"/>
      <w:marTop w:val="0"/>
      <w:marBottom w:val="0"/>
      <w:divBdr>
        <w:top w:val="none" w:sz="0" w:space="0" w:color="auto"/>
        <w:left w:val="none" w:sz="0" w:space="0" w:color="auto"/>
        <w:bottom w:val="none" w:sz="0" w:space="0" w:color="auto"/>
        <w:right w:val="none" w:sz="0" w:space="0" w:color="auto"/>
      </w:divBdr>
    </w:div>
    <w:div w:id="1854610441">
      <w:bodyDiv w:val="1"/>
      <w:marLeft w:val="0"/>
      <w:marRight w:val="0"/>
      <w:marTop w:val="0"/>
      <w:marBottom w:val="0"/>
      <w:divBdr>
        <w:top w:val="none" w:sz="0" w:space="0" w:color="auto"/>
        <w:left w:val="none" w:sz="0" w:space="0" w:color="auto"/>
        <w:bottom w:val="none" w:sz="0" w:space="0" w:color="auto"/>
        <w:right w:val="none" w:sz="0" w:space="0" w:color="auto"/>
      </w:divBdr>
    </w:div>
    <w:div w:id="1956478538">
      <w:bodyDiv w:val="1"/>
      <w:marLeft w:val="0"/>
      <w:marRight w:val="0"/>
      <w:marTop w:val="0"/>
      <w:marBottom w:val="0"/>
      <w:divBdr>
        <w:top w:val="none" w:sz="0" w:space="0" w:color="auto"/>
        <w:left w:val="none" w:sz="0" w:space="0" w:color="auto"/>
        <w:bottom w:val="none" w:sz="0" w:space="0" w:color="auto"/>
        <w:right w:val="none" w:sz="0" w:space="0" w:color="auto"/>
      </w:divBdr>
    </w:div>
    <w:div w:id="2039232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00364-BF8C-4BD5-A028-CB9A3CD92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1345</Words>
  <Characters>7267</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Of</vt:lpstr>
    </vt:vector>
  </TitlesOfParts>
  <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dc:title>
  <dc:subject/>
  <dc:creator>usuario</dc:creator>
  <cp:keywords/>
  <dc:description/>
  <cp:lastModifiedBy>JUSCILEI DA SILVA PAIM</cp:lastModifiedBy>
  <cp:revision>2</cp:revision>
  <cp:lastPrinted>2023-10-24T14:34:00Z</cp:lastPrinted>
  <dcterms:created xsi:type="dcterms:W3CDTF">2023-10-31T13:10:00Z</dcterms:created>
  <dcterms:modified xsi:type="dcterms:W3CDTF">2023-10-31T13:10:00Z</dcterms:modified>
</cp:coreProperties>
</file>