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38CE9" w14:textId="77777777" w:rsidR="007C5915" w:rsidRDefault="00000000">
      <w:pPr>
        <w:spacing w:after="0" w:line="240" w:lineRule="auto"/>
      </w:pPr>
      <w:r>
        <w:rPr>
          <w:b/>
        </w:rPr>
        <w:t>CONTRATO ADMINISTRATIVO Nº XXX/2026</w:t>
      </w:r>
    </w:p>
    <w:p w14:paraId="4BF1A62D" w14:textId="77777777" w:rsidR="007C5915" w:rsidRDefault="00000000">
      <w:pPr>
        <w:spacing w:after="0" w:line="240" w:lineRule="auto"/>
      </w:pPr>
      <w:r>
        <w:rPr>
          <w:b/>
        </w:rPr>
        <w:t>PROCESSO ADMINISTRATIVO Nº 149/2026</w:t>
      </w:r>
    </w:p>
    <w:p w14:paraId="1080FCE5" w14:textId="77777777" w:rsidR="007C5915" w:rsidRDefault="00000000">
      <w:pPr>
        <w:spacing w:line="240" w:lineRule="auto"/>
      </w:pPr>
      <w:r>
        <w:rPr>
          <w:b/>
        </w:rPr>
        <w:t>INEXIGIBILIDADE DE LICITAÇÃO Nº 027/2026</w:t>
      </w:r>
    </w:p>
    <w:p w14:paraId="3F7289ED" w14:textId="77777777" w:rsidR="007C5915" w:rsidRDefault="00000000">
      <w:pPr>
        <w:spacing w:after="0" w:line="240" w:lineRule="auto"/>
      </w:pPr>
      <w:r>
        <w:t xml:space="preserve">                                                                                                                </w:t>
      </w:r>
    </w:p>
    <w:p w14:paraId="28220D6F" w14:textId="77777777" w:rsidR="007C5915" w:rsidRDefault="00000000">
      <w:pPr>
        <w:spacing w:after="200" w:line="240" w:lineRule="auto"/>
        <w:jc w:val="both"/>
      </w:pPr>
      <w:r>
        <w:rPr>
          <w:b/>
        </w:rPr>
        <w:t>CONTRATO ADMINISTRATIVO QUE ENTRE SI CELEBRAM O MUNICÍPIO DE PORTO MURTINHO/MS, POR INTERMÉDIO DA SECRETARIA MUNICIPAL DE OBRAS, HABITAÇÃO E SERVIÇOS PÚBLICOS, E A EMPRESA 3F LTDA (ORÇAFASCIO), PARA FORNECIMENTO DE LICENÇA CORPORATIVA ANUAL DE USO DO SOFTWARE ORÇAFASCIO.</w:t>
      </w:r>
    </w:p>
    <w:p w14:paraId="3D6A27FA" w14:textId="77777777" w:rsidR="007C5915" w:rsidRDefault="00000000">
      <w:pPr>
        <w:spacing w:after="160" w:line="240" w:lineRule="auto"/>
        <w:jc w:val="both"/>
      </w:pPr>
      <w:r>
        <w:t>O MUNICÍPIO DE PORTO MURTINHO, Estado de Mato Grosso do Sul, pessoa jurídica de direito público interno, inscrito no CNPJ sob o nº 03.107.539/0001-32, com sede na Rua Pedro Celestino, s/n, Edifício Jorge Abraão, Centro, Porto Murtinho/MS, CEP 79.280-000, por intermédio da SECRETARIA MUNICIPAL DE OBRAS, HABITAÇÃO E SERVIÇOS PÚBLICOS, neste ato representada por seu Secretário Municipal, ALEXANDRE VIANA GARCIA ELIAS, Decreto nº 17.030/2026, CPF nº XXX.XXX.XXX-XX, doravante denominado CONTRATANTE, e, de outro lado, a empresa 3F LTDA, nome fantasia ORÇAFASCIO, pessoa jurídica de direito privado, inscrita no CNPJ sob o nº 23.484.444/0001-45, com sede na Avenida Portugal, nº 1.002, Centro, Santo André/SP, CEP 09.040-001, doravante denominada CONTRATADA, neste ato representada por RONELLE RODRIGUES SANTA ANA BARRAU FASCIO, brasileira, empresária, RG nº 67.071.586-4 SSP/SP e CPF nº 864.568.572-87, têm entre si justo e acordado celebrar o presente Contrato, decorrente do Processo Administrativo nº 149/2026, Inexigibilidade de Licitação nº 027/2026, com fundamento no art. 74, inciso I, da Lei Federal nº 14.133/2021, em razão da inviabilidade de competição decorrente da exclusividade de desenvolvimento e comercialização do software OrçaFascio, mediante as cláusulas e condições a seguir estabelecidas.</w:t>
      </w:r>
    </w:p>
    <w:p w14:paraId="2C8C74B1" w14:textId="77777777" w:rsidR="007C5915" w:rsidRDefault="00000000">
      <w:pPr>
        <w:spacing w:after="160" w:line="240" w:lineRule="auto"/>
      </w:pPr>
      <w:r>
        <w:t>Código do registro no TCE: XXXXXXXXXXXXXXXXXXXXXXXXXXXXXXXXXXXXXXXX</w:t>
      </w:r>
    </w:p>
    <w:p w14:paraId="23658019" w14:textId="77777777" w:rsidR="007C5915" w:rsidRDefault="00000000">
      <w:pPr>
        <w:spacing w:before="120" w:line="240" w:lineRule="auto"/>
      </w:pPr>
      <w:r>
        <w:rPr>
          <w:b/>
        </w:rPr>
        <w:t>CLÁUSULA PRIMEIRA - DO OBJETO</w:t>
      </w:r>
    </w:p>
    <w:p w14:paraId="07EFF1BD" w14:textId="77777777" w:rsidR="007C5915" w:rsidRDefault="00000000">
      <w:pPr>
        <w:spacing w:line="240" w:lineRule="auto"/>
        <w:jc w:val="both"/>
      </w:pPr>
      <w:r>
        <w:t>Constitui objeto do presente Contrato a contratação de empresa especializada para o fornecimento de licença corporativa anual de uso do software OrçaFascio, contemplando os módulos Orçamento, Bases e OrçaBIM, incluindo acesso às bases de dados, atualizações do sistema e suporte técnico durante toda a vigência contratual, para atender às necessidades da Secretaria Municipal de Obras, Habitação e Serviços Públicos do Município de Porto Murtinho/MS, conforme Termo de Referência e demais documentos que integram o Processo Administrativo nº 149/2026.</w:t>
      </w:r>
    </w:p>
    <w:p w14:paraId="1B198B0C" w14:textId="77777777" w:rsidR="007C5915" w:rsidRDefault="00000000">
      <w:pPr>
        <w:spacing w:before="120" w:line="240" w:lineRule="auto"/>
      </w:pPr>
      <w:r>
        <w:rPr>
          <w:b/>
        </w:rPr>
        <w:t>CLÁUSULA SEGUNDA – DAS ESPECIFICAÇÕES</w:t>
      </w:r>
    </w:p>
    <w:p w14:paraId="3DF8055B" w14:textId="77777777" w:rsidR="007C5915" w:rsidRDefault="00000000">
      <w:pPr>
        <w:spacing w:line="240" w:lineRule="auto"/>
        <w:jc w:val="both"/>
      </w:pPr>
      <w:r>
        <w:t>O objeto deste contrato deverá ser disponibilizado em conformidade com as especificações constantes no Termo de Referência, na proposta da CONTRATADA e nos demais documentos que instruem a Inexigibilidade de Licitação nº 027/2026, conforme quadro abaixo:</w:t>
      </w:r>
    </w:p>
    <w:p w14:paraId="6EF23E29" w14:textId="77777777" w:rsidR="007C5915" w:rsidRDefault="00000000">
      <w:pPr>
        <w:spacing w:line="240" w:lineRule="auto"/>
      </w:pPr>
      <w:r>
        <w:br w:type="page"/>
      </w:r>
    </w:p>
    <w:tbl>
      <w:tblPr>
        <w:tblW w:w="90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7"/>
        <w:gridCol w:w="4195"/>
        <w:gridCol w:w="680"/>
        <w:gridCol w:w="737"/>
        <w:gridCol w:w="1417"/>
        <w:gridCol w:w="1417"/>
      </w:tblGrid>
      <w:tr w:rsidR="007C5915" w14:paraId="76975D70" w14:textId="77777777">
        <w:trPr>
          <w:jc w:val="center"/>
        </w:trPr>
        <w:tc>
          <w:tcPr>
            <w:tcW w:w="567" w:type="dxa"/>
            <w:shd w:val="clear" w:color="auto" w:fill="D9EAF7"/>
            <w:tcMar>
              <w:top w:w="80" w:type="dxa"/>
              <w:left w:w="80" w:type="dxa"/>
              <w:bottom w:w="80" w:type="dxa"/>
              <w:right w:w="80" w:type="dxa"/>
            </w:tcMar>
            <w:vAlign w:val="center"/>
          </w:tcPr>
          <w:p w14:paraId="5E479D62" w14:textId="77777777" w:rsidR="007C5915" w:rsidRDefault="00000000">
            <w:pPr>
              <w:jc w:val="center"/>
            </w:pPr>
            <w:r>
              <w:rPr>
                <w:rFonts w:ascii="Arial" w:hAnsi="Arial"/>
                <w:b/>
                <w:sz w:val="18"/>
              </w:rPr>
              <w:lastRenderedPageBreak/>
              <w:t>Item</w:t>
            </w:r>
          </w:p>
        </w:tc>
        <w:tc>
          <w:tcPr>
            <w:tcW w:w="4195" w:type="dxa"/>
            <w:shd w:val="clear" w:color="auto" w:fill="D9EAF7"/>
            <w:tcMar>
              <w:top w:w="80" w:type="dxa"/>
              <w:left w:w="80" w:type="dxa"/>
              <w:bottom w:w="80" w:type="dxa"/>
              <w:right w:w="80" w:type="dxa"/>
            </w:tcMar>
            <w:vAlign w:val="center"/>
          </w:tcPr>
          <w:p w14:paraId="7C6DA76B" w14:textId="77777777" w:rsidR="007C5915" w:rsidRDefault="00000000">
            <w:pPr>
              <w:jc w:val="center"/>
            </w:pPr>
            <w:r>
              <w:rPr>
                <w:rFonts w:ascii="Arial" w:hAnsi="Arial"/>
                <w:b/>
                <w:sz w:val="18"/>
              </w:rPr>
              <w:t>Especificação</w:t>
            </w:r>
          </w:p>
        </w:tc>
        <w:tc>
          <w:tcPr>
            <w:tcW w:w="680" w:type="dxa"/>
            <w:shd w:val="clear" w:color="auto" w:fill="D9EAF7"/>
            <w:tcMar>
              <w:top w:w="80" w:type="dxa"/>
              <w:left w:w="80" w:type="dxa"/>
              <w:bottom w:w="80" w:type="dxa"/>
              <w:right w:w="80" w:type="dxa"/>
            </w:tcMar>
            <w:vAlign w:val="center"/>
          </w:tcPr>
          <w:p w14:paraId="15BCA684" w14:textId="77777777" w:rsidR="007C5915" w:rsidRDefault="00000000">
            <w:pPr>
              <w:jc w:val="center"/>
            </w:pPr>
            <w:r>
              <w:rPr>
                <w:rFonts w:ascii="Arial" w:hAnsi="Arial"/>
                <w:b/>
                <w:sz w:val="18"/>
              </w:rPr>
              <w:t>Qtd.</w:t>
            </w:r>
          </w:p>
        </w:tc>
        <w:tc>
          <w:tcPr>
            <w:tcW w:w="737" w:type="dxa"/>
            <w:shd w:val="clear" w:color="auto" w:fill="D9EAF7"/>
            <w:tcMar>
              <w:top w:w="80" w:type="dxa"/>
              <w:left w:w="80" w:type="dxa"/>
              <w:bottom w:w="80" w:type="dxa"/>
              <w:right w:w="80" w:type="dxa"/>
            </w:tcMar>
            <w:vAlign w:val="center"/>
          </w:tcPr>
          <w:p w14:paraId="014CC623" w14:textId="77777777" w:rsidR="007C5915" w:rsidRDefault="00000000">
            <w:pPr>
              <w:jc w:val="center"/>
            </w:pPr>
            <w:r>
              <w:rPr>
                <w:rFonts w:ascii="Arial" w:hAnsi="Arial"/>
                <w:b/>
                <w:sz w:val="18"/>
              </w:rPr>
              <w:t>Unid.</w:t>
            </w:r>
          </w:p>
        </w:tc>
        <w:tc>
          <w:tcPr>
            <w:tcW w:w="1417" w:type="dxa"/>
            <w:shd w:val="clear" w:color="auto" w:fill="D9EAF7"/>
            <w:tcMar>
              <w:top w:w="80" w:type="dxa"/>
              <w:left w:w="80" w:type="dxa"/>
              <w:bottom w:w="80" w:type="dxa"/>
              <w:right w:w="80" w:type="dxa"/>
            </w:tcMar>
            <w:vAlign w:val="center"/>
          </w:tcPr>
          <w:p w14:paraId="7959D852" w14:textId="77777777" w:rsidR="007C5915" w:rsidRDefault="00000000">
            <w:pPr>
              <w:jc w:val="center"/>
            </w:pPr>
            <w:r>
              <w:rPr>
                <w:rFonts w:ascii="Arial" w:hAnsi="Arial"/>
                <w:b/>
                <w:sz w:val="18"/>
              </w:rPr>
              <w:t>Valor Unitário</w:t>
            </w:r>
          </w:p>
        </w:tc>
        <w:tc>
          <w:tcPr>
            <w:tcW w:w="1417" w:type="dxa"/>
            <w:shd w:val="clear" w:color="auto" w:fill="D9EAF7"/>
            <w:tcMar>
              <w:top w:w="80" w:type="dxa"/>
              <w:left w:w="80" w:type="dxa"/>
              <w:bottom w:w="80" w:type="dxa"/>
              <w:right w:w="80" w:type="dxa"/>
            </w:tcMar>
            <w:vAlign w:val="center"/>
          </w:tcPr>
          <w:p w14:paraId="06CCB70F" w14:textId="77777777" w:rsidR="007C5915" w:rsidRDefault="00000000">
            <w:pPr>
              <w:jc w:val="center"/>
            </w:pPr>
            <w:r>
              <w:rPr>
                <w:rFonts w:ascii="Arial" w:hAnsi="Arial"/>
                <w:b/>
                <w:sz w:val="18"/>
              </w:rPr>
              <w:t>Valor Total</w:t>
            </w:r>
          </w:p>
        </w:tc>
      </w:tr>
      <w:tr w:rsidR="007C5915" w14:paraId="4A1C3F94" w14:textId="77777777">
        <w:trPr>
          <w:jc w:val="center"/>
        </w:trPr>
        <w:tc>
          <w:tcPr>
            <w:tcW w:w="567" w:type="dxa"/>
            <w:tcMar>
              <w:top w:w="80" w:type="dxa"/>
              <w:left w:w="80" w:type="dxa"/>
              <w:bottom w:w="80" w:type="dxa"/>
              <w:right w:w="80" w:type="dxa"/>
            </w:tcMar>
            <w:vAlign w:val="center"/>
          </w:tcPr>
          <w:p w14:paraId="27E88B39" w14:textId="77777777" w:rsidR="007C5915" w:rsidRDefault="00000000">
            <w:pPr>
              <w:jc w:val="center"/>
            </w:pPr>
            <w:r>
              <w:rPr>
                <w:rFonts w:ascii="Arial" w:hAnsi="Arial"/>
                <w:sz w:val="18"/>
              </w:rPr>
              <w:t>01</w:t>
            </w:r>
          </w:p>
        </w:tc>
        <w:tc>
          <w:tcPr>
            <w:tcW w:w="4195" w:type="dxa"/>
            <w:tcMar>
              <w:top w:w="80" w:type="dxa"/>
              <w:left w:w="80" w:type="dxa"/>
              <w:bottom w:w="80" w:type="dxa"/>
              <w:right w:w="80" w:type="dxa"/>
            </w:tcMar>
            <w:vAlign w:val="center"/>
          </w:tcPr>
          <w:p w14:paraId="1F31D52A" w14:textId="77777777" w:rsidR="007C5915" w:rsidRDefault="00000000">
            <w:pPr>
              <w:jc w:val="both"/>
            </w:pPr>
            <w:r>
              <w:rPr>
                <w:rFonts w:ascii="Arial" w:hAnsi="Arial"/>
                <w:sz w:val="18"/>
              </w:rPr>
              <w:t>Licença corporativa anual de uso do software OrçaFascio, contemplando os módulos Orçamento, Bases e OrçaBIM, incluindo acesso às bases de dados, atualizações do sistema e suporte técnico durante toda a vigência contratual.</w:t>
            </w:r>
          </w:p>
        </w:tc>
        <w:tc>
          <w:tcPr>
            <w:tcW w:w="680" w:type="dxa"/>
            <w:tcMar>
              <w:top w:w="80" w:type="dxa"/>
              <w:left w:w="80" w:type="dxa"/>
              <w:bottom w:w="80" w:type="dxa"/>
              <w:right w:w="80" w:type="dxa"/>
            </w:tcMar>
            <w:vAlign w:val="center"/>
          </w:tcPr>
          <w:p w14:paraId="55CB5C5C" w14:textId="77777777" w:rsidR="007C5915" w:rsidRDefault="00000000">
            <w:pPr>
              <w:jc w:val="center"/>
            </w:pPr>
            <w:r>
              <w:rPr>
                <w:rFonts w:ascii="Arial" w:hAnsi="Arial"/>
                <w:sz w:val="18"/>
              </w:rPr>
              <w:t>1</w:t>
            </w:r>
          </w:p>
        </w:tc>
        <w:tc>
          <w:tcPr>
            <w:tcW w:w="737" w:type="dxa"/>
            <w:tcMar>
              <w:top w:w="80" w:type="dxa"/>
              <w:left w:w="80" w:type="dxa"/>
              <w:bottom w:w="80" w:type="dxa"/>
              <w:right w:w="80" w:type="dxa"/>
            </w:tcMar>
            <w:vAlign w:val="center"/>
          </w:tcPr>
          <w:p w14:paraId="75A326C9" w14:textId="77777777" w:rsidR="007C5915" w:rsidRDefault="00000000">
            <w:pPr>
              <w:jc w:val="center"/>
            </w:pPr>
            <w:r>
              <w:rPr>
                <w:rFonts w:ascii="Arial" w:hAnsi="Arial"/>
                <w:sz w:val="18"/>
              </w:rPr>
              <w:t>UN</w:t>
            </w:r>
          </w:p>
        </w:tc>
        <w:tc>
          <w:tcPr>
            <w:tcW w:w="1417" w:type="dxa"/>
            <w:tcMar>
              <w:top w:w="80" w:type="dxa"/>
              <w:left w:w="80" w:type="dxa"/>
              <w:bottom w:w="80" w:type="dxa"/>
              <w:right w:w="80" w:type="dxa"/>
            </w:tcMar>
            <w:vAlign w:val="center"/>
          </w:tcPr>
          <w:p w14:paraId="0F13E668" w14:textId="77777777" w:rsidR="007C5915" w:rsidRDefault="00000000">
            <w:pPr>
              <w:jc w:val="center"/>
            </w:pPr>
            <w:r>
              <w:rPr>
                <w:rFonts w:ascii="Arial" w:hAnsi="Arial"/>
                <w:sz w:val="18"/>
              </w:rPr>
              <w:t>R$ 3.397,00</w:t>
            </w:r>
          </w:p>
        </w:tc>
        <w:tc>
          <w:tcPr>
            <w:tcW w:w="1417" w:type="dxa"/>
            <w:tcMar>
              <w:top w:w="80" w:type="dxa"/>
              <w:left w:w="80" w:type="dxa"/>
              <w:bottom w:w="80" w:type="dxa"/>
              <w:right w:w="80" w:type="dxa"/>
            </w:tcMar>
            <w:vAlign w:val="center"/>
          </w:tcPr>
          <w:p w14:paraId="097AE127" w14:textId="77777777" w:rsidR="007C5915" w:rsidRDefault="00000000">
            <w:pPr>
              <w:jc w:val="center"/>
            </w:pPr>
            <w:r>
              <w:rPr>
                <w:rFonts w:ascii="Arial" w:hAnsi="Arial"/>
                <w:sz w:val="18"/>
              </w:rPr>
              <w:t>R$ 3.397,00</w:t>
            </w:r>
          </w:p>
        </w:tc>
      </w:tr>
      <w:tr w:rsidR="007C5915" w14:paraId="6E68A649" w14:textId="77777777">
        <w:trPr>
          <w:jc w:val="center"/>
        </w:trPr>
        <w:tc>
          <w:tcPr>
            <w:tcW w:w="1417" w:type="dxa"/>
            <w:gridSpan w:val="5"/>
            <w:shd w:val="clear" w:color="auto" w:fill="F2F2F2"/>
            <w:tcMar>
              <w:top w:w="80" w:type="dxa"/>
              <w:left w:w="80" w:type="dxa"/>
              <w:bottom w:w="80" w:type="dxa"/>
              <w:right w:w="80" w:type="dxa"/>
            </w:tcMar>
            <w:vAlign w:val="center"/>
          </w:tcPr>
          <w:p w14:paraId="38BFE343" w14:textId="77777777" w:rsidR="007C5915" w:rsidRDefault="00000000">
            <w:pPr>
              <w:jc w:val="center"/>
            </w:pPr>
            <w:r>
              <w:rPr>
                <w:rFonts w:ascii="Arial" w:hAnsi="Arial"/>
                <w:b/>
                <w:sz w:val="18"/>
              </w:rPr>
              <w:t>TOTAL DO CONTRATO</w:t>
            </w:r>
          </w:p>
        </w:tc>
        <w:tc>
          <w:tcPr>
            <w:tcW w:w="1417" w:type="dxa"/>
            <w:shd w:val="clear" w:color="auto" w:fill="F2F2F2"/>
            <w:tcMar>
              <w:top w:w="80" w:type="dxa"/>
              <w:left w:w="80" w:type="dxa"/>
              <w:bottom w:w="80" w:type="dxa"/>
              <w:right w:w="80" w:type="dxa"/>
            </w:tcMar>
            <w:vAlign w:val="center"/>
          </w:tcPr>
          <w:p w14:paraId="347E5AA8" w14:textId="77777777" w:rsidR="007C5915" w:rsidRDefault="00000000">
            <w:pPr>
              <w:jc w:val="center"/>
            </w:pPr>
            <w:r>
              <w:rPr>
                <w:rFonts w:ascii="Arial" w:hAnsi="Arial"/>
                <w:b/>
                <w:sz w:val="18"/>
              </w:rPr>
              <w:t>R$ 3.397,00</w:t>
            </w:r>
          </w:p>
        </w:tc>
      </w:tr>
    </w:tbl>
    <w:p w14:paraId="3FC034C2" w14:textId="77777777" w:rsidR="007C5915" w:rsidRDefault="007C5915">
      <w:pPr>
        <w:spacing w:after="0" w:line="240" w:lineRule="auto"/>
      </w:pPr>
    </w:p>
    <w:p w14:paraId="4BB4C23B" w14:textId="77777777" w:rsidR="007C5915" w:rsidRDefault="00000000">
      <w:pPr>
        <w:spacing w:before="120" w:line="240" w:lineRule="auto"/>
      </w:pPr>
      <w:r>
        <w:rPr>
          <w:b/>
        </w:rPr>
        <w:t>CLÁUSULA TERCEIRA – DO REGIME DE EXECUÇÃO</w:t>
      </w:r>
    </w:p>
    <w:p w14:paraId="708C1D69" w14:textId="77777777" w:rsidR="007C5915" w:rsidRDefault="00000000">
      <w:pPr>
        <w:spacing w:line="240" w:lineRule="auto"/>
        <w:jc w:val="both"/>
      </w:pPr>
      <w:r>
        <w:t>A execução do objeto ocorrerá mediante disponibilização de licença de uso do software OrçaFascio, em ambiente próprio da CONTRATADA, com acesso aos módulos contratados, bases de dados, atualizações do sistema e suporte técnico, durante toda a vigência contratual, observadas as condições previstas no Termo de Referência e na Lei Federal nº 14.133/2021.</w:t>
      </w:r>
    </w:p>
    <w:p w14:paraId="4A512607" w14:textId="77777777" w:rsidR="007C5915" w:rsidRDefault="00000000">
      <w:pPr>
        <w:spacing w:before="120" w:line="240" w:lineRule="auto"/>
      </w:pPr>
      <w:r>
        <w:rPr>
          <w:b/>
        </w:rPr>
        <w:t>CLÁUSULA QUARTA – DO VALOR DO CONTRATO</w:t>
      </w:r>
    </w:p>
    <w:p w14:paraId="262CAF24" w14:textId="77777777" w:rsidR="007C5915" w:rsidRDefault="00000000">
      <w:pPr>
        <w:spacing w:line="240" w:lineRule="auto"/>
        <w:jc w:val="both"/>
      </w:pPr>
      <w:r>
        <w:t>4.1 O CONTRATANTE pagará à CONTRATADA o valor total de R$ 3.397,00 (três mil trezentos e noventa e sete reais), em moeda corrente nacional, entendido este como preço justo e suficiente para o integral fornecimento da licença corporativa anual e dos serviços vinculados ao objeto contratado.</w:t>
      </w:r>
    </w:p>
    <w:p w14:paraId="1B47AE54" w14:textId="77777777" w:rsidR="007C5915" w:rsidRDefault="00000000">
      <w:pPr>
        <w:spacing w:line="240" w:lineRule="auto"/>
        <w:jc w:val="both"/>
      </w:pPr>
      <w:r>
        <w:t>4.2 O valor contratado compreende todos os custos diretos e indiretos necessários ao integral cumprimento do objeto, inclusive licenciamento, acesso às bases de dados, atualizações, suporte técnico, tributos, encargos fiscais, comerciais e demais despesas inerentes à execução contratual.</w:t>
      </w:r>
    </w:p>
    <w:p w14:paraId="27F79379" w14:textId="77777777" w:rsidR="007C5915" w:rsidRDefault="00000000">
      <w:pPr>
        <w:spacing w:before="120" w:line="240" w:lineRule="auto"/>
      </w:pPr>
      <w:r>
        <w:rPr>
          <w:b/>
        </w:rPr>
        <w:t>CLÁUSULA QUINTA – DA FORMA DE EXECUÇÃO DOS SERVIÇOS E PRAZO</w:t>
      </w:r>
    </w:p>
    <w:p w14:paraId="5FE16352" w14:textId="77777777" w:rsidR="007C5915" w:rsidRDefault="00000000">
      <w:pPr>
        <w:spacing w:line="240" w:lineRule="auto"/>
        <w:jc w:val="both"/>
      </w:pPr>
      <w:r>
        <w:t>5.1 A CONTRATADA deverá disponibilizar a licença corporativa anual do software OrçaFascio, contemplando os módulos Orçamento, Bases e OrçaBIM, garantindo o acesso e o funcionamento do sistema durante toda a vigência contratual.</w:t>
      </w:r>
    </w:p>
    <w:p w14:paraId="64AC1CE0" w14:textId="77777777" w:rsidR="007C5915" w:rsidRDefault="00000000">
      <w:pPr>
        <w:spacing w:line="240" w:lineRule="auto"/>
        <w:jc w:val="both"/>
      </w:pPr>
      <w:r>
        <w:t>5.2 A CONTRATADA deverá manter disponíveis, durante a vigência, as atualizações do sistema, o acesso às bases de dados contratadas e o suporte técnico necessário ao regular uso do software.</w:t>
      </w:r>
    </w:p>
    <w:p w14:paraId="39DCA048" w14:textId="77777777" w:rsidR="007C5915" w:rsidRDefault="00000000">
      <w:pPr>
        <w:spacing w:line="240" w:lineRule="auto"/>
        <w:jc w:val="both"/>
      </w:pPr>
      <w:r>
        <w:t>5.3 O recebimento provisório ocorrerá, de forma sumária, mediante a efetiva disponibilização da licença de uso do software e a apresentação da Nota Fiscal ou documento equivalente, para posterior verificação de conformidade com o Termo de Referência, a proposta comercial e este Contrato.</w:t>
      </w:r>
    </w:p>
    <w:p w14:paraId="5FFDBB01" w14:textId="77777777" w:rsidR="007C5915" w:rsidRDefault="00000000">
      <w:pPr>
        <w:spacing w:line="240" w:lineRule="auto"/>
        <w:jc w:val="both"/>
      </w:pPr>
      <w:r>
        <w:t>5.4 O objeto poderá ser rejeitado, no todo ou em parte, quando estiver em desacordo com as especificações contratadas, devendo a CONTRATADA promover a regularização no prazo máximo de 02 (dois) dias úteis, contados da notificação, sem ônus para a Administração e sem prejuízo das penalidades cabíveis.</w:t>
      </w:r>
    </w:p>
    <w:p w14:paraId="23FBEED4" w14:textId="77777777" w:rsidR="007C5915" w:rsidRDefault="00000000">
      <w:pPr>
        <w:spacing w:line="240" w:lineRule="auto"/>
        <w:jc w:val="both"/>
      </w:pPr>
      <w:r>
        <w:t>5.5 O recebimento definitivo ocorrerá no prazo de até 10 (dez) dias úteis, contados do recebimento provisório, após a verificação da efetiva disponibilização da licença, do acesso aos módulos contratados, do funcionamento do sistema e da conformidade com as especificações estabelecidas.</w:t>
      </w:r>
    </w:p>
    <w:p w14:paraId="13061036" w14:textId="77777777" w:rsidR="007C5915" w:rsidRDefault="00000000">
      <w:pPr>
        <w:spacing w:line="240" w:lineRule="auto"/>
        <w:jc w:val="both"/>
      </w:pPr>
      <w:r>
        <w:lastRenderedPageBreak/>
        <w:t>5.6 O prazo para recebimento definitivo poderá ser excepcionalmente prorrogado, mediante justificativa, quando houver necessidade de diligências para verificação do cumprimento das obrigações contratuais.</w:t>
      </w:r>
    </w:p>
    <w:p w14:paraId="6AA8AF3F" w14:textId="77777777" w:rsidR="007C5915" w:rsidRDefault="00000000">
      <w:pPr>
        <w:spacing w:line="240" w:lineRule="auto"/>
        <w:jc w:val="both"/>
      </w:pPr>
      <w:r>
        <w:t>5.7 O prazo utilizado pela CONTRATADA para solucionar inconsistências na disponibilização da licença, no funcionamento do sistema ou na regularização da Nota Fiscal não será computado para fins do recebimento definitivo.</w:t>
      </w:r>
    </w:p>
    <w:p w14:paraId="6457F69A" w14:textId="77777777" w:rsidR="007C5915" w:rsidRDefault="00000000">
      <w:pPr>
        <w:spacing w:line="240" w:lineRule="auto"/>
        <w:jc w:val="both"/>
      </w:pPr>
      <w:r>
        <w:t>5.8 O recebimento provisório ou definitivo não exclui a responsabilidade da CONTRATADA quanto ao pleno funcionamento da licença, à prestação do suporte técnico, à disponibilização das atualizações contratadas e ao cumprimento das demais obrigações assumidas.</w:t>
      </w:r>
    </w:p>
    <w:p w14:paraId="1D9C4F4F" w14:textId="77777777" w:rsidR="007C5915" w:rsidRDefault="00000000">
      <w:pPr>
        <w:spacing w:before="120" w:line="240" w:lineRule="auto"/>
      </w:pPr>
      <w:r>
        <w:rPr>
          <w:b/>
        </w:rPr>
        <w:t>CLÁUSULA SEXTA - DO PAGAMENTO</w:t>
      </w:r>
    </w:p>
    <w:p w14:paraId="109B499E" w14:textId="77777777" w:rsidR="007C5915" w:rsidRDefault="00000000">
      <w:pPr>
        <w:spacing w:line="240" w:lineRule="auto"/>
        <w:jc w:val="both"/>
      </w:pPr>
      <w:r>
        <w:t>6.1 O pagamento será efetuado em parcela única, no prazo de até 30 (trinta) dias, contados do recebimento definitivo do objeto, mediante apresentação da Nota Fiscal ou documento equivalente devidamente atestado pelo fiscal do contrato.</w:t>
      </w:r>
    </w:p>
    <w:p w14:paraId="3063E38D" w14:textId="77777777" w:rsidR="007C5915" w:rsidRDefault="00000000">
      <w:pPr>
        <w:spacing w:line="240" w:lineRule="auto"/>
        <w:jc w:val="both"/>
      </w:pPr>
      <w:r>
        <w:t>6.2 Para fins de pagamento, a CONTRATADA deverá apresentar, além da Nota Fiscal correspondente ao fornecimento da licença corporativa anual, as certidões de regularidade fiscal e trabalhista exigíveis, inclusive perante a Fazenda Federal, Estadual e Municipal, FGTS e Justiça do Trabalho.</w:t>
      </w:r>
    </w:p>
    <w:p w14:paraId="031D780F" w14:textId="77777777" w:rsidR="007C5915" w:rsidRDefault="00000000">
      <w:pPr>
        <w:spacing w:line="240" w:lineRule="auto"/>
        <w:jc w:val="both"/>
      </w:pPr>
      <w:r>
        <w:t>6.3 O pagamento será efetuado por transferência bancária para conta indicada pela CONTRATADA, observada a legislação orçamentária e financeira aplicável.</w:t>
      </w:r>
    </w:p>
    <w:p w14:paraId="1C939724" w14:textId="77777777" w:rsidR="007C5915" w:rsidRDefault="00000000">
      <w:pPr>
        <w:spacing w:line="240" w:lineRule="auto"/>
        <w:jc w:val="both"/>
      </w:pPr>
      <w:r>
        <w:t>6.4 A ausência dos documentos exigidos ou a constatação de irregularidade fiscal, trabalhista ou na execução do objeto poderá impedir a liquidação da despesa e o pagamento até a regularização, observadas as disposições da Lei Federal nº 14.133/2021.</w:t>
      </w:r>
    </w:p>
    <w:p w14:paraId="651A02B1" w14:textId="77777777" w:rsidR="007C5915" w:rsidRDefault="00000000">
      <w:pPr>
        <w:spacing w:line="240" w:lineRule="auto"/>
        <w:jc w:val="both"/>
      </w:pPr>
      <w:r>
        <w:t>6.5 Nenhum pagamento eximirá a CONTRATADA das responsabilidades assumidas neste contrato.</w:t>
      </w:r>
    </w:p>
    <w:p w14:paraId="31E61D23" w14:textId="77777777" w:rsidR="007C5915" w:rsidRDefault="00000000">
      <w:pPr>
        <w:spacing w:line="240" w:lineRule="auto"/>
        <w:jc w:val="both"/>
      </w:pPr>
      <w:r>
        <w:t>Parágrafo Único – Dados bancários da CONTRATADA:</w:t>
      </w:r>
    </w:p>
    <w:p w14:paraId="63F8A393" w14:textId="77777777" w:rsidR="007C5915" w:rsidRDefault="00000000">
      <w:pPr>
        <w:spacing w:line="240" w:lineRule="auto"/>
        <w:jc w:val="both"/>
      </w:pPr>
      <w:r>
        <w:t>Banco: XXXXX    Agência: XXXXX    Conta Corrente: XXXXX</w:t>
      </w:r>
    </w:p>
    <w:p w14:paraId="54A832C4" w14:textId="77777777" w:rsidR="007C5915" w:rsidRDefault="00000000">
      <w:pPr>
        <w:spacing w:before="120" w:line="240" w:lineRule="auto"/>
      </w:pPr>
      <w:r>
        <w:rPr>
          <w:b/>
        </w:rPr>
        <w:t>CLÁUSULA SÉTIMA - DA DOTAÇÃO ORÇAMENTÁRIA</w:t>
      </w:r>
    </w:p>
    <w:p w14:paraId="53B0666A" w14:textId="77777777" w:rsidR="007C5915" w:rsidRDefault="00000000">
      <w:pPr>
        <w:spacing w:line="240" w:lineRule="auto"/>
        <w:jc w:val="both"/>
      </w:pPr>
      <w:r>
        <w:t>As despesas decorrentes da presente contratação correrão à conta de recursos específicos consignados no Orçamento Geral do Município deste exercício, conforme Nota de Bloqueio nº 1480634/2026, na dotação abaixo discriminada:</w:t>
      </w:r>
    </w:p>
    <w:p w14:paraId="3155C8D9" w14:textId="77777777" w:rsidR="007C5915" w:rsidRDefault="00000000">
      <w:pPr>
        <w:spacing w:after="0" w:line="240" w:lineRule="auto"/>
        <w:jc w:val="both"/>
      </w:pPr>
      <w:r>
        <w:t>Órgão: 16.000 - Secretaria Municipal de Obras, Habitação e Serviços Públicos.</w:t>
      </w:r>
    </w:p>
    <w:p w14:paraId="43070C97" w14:textId="77777777" w:rsidR="007C5915" w:rsidRDefault="00000000">
      <w:pPr>
        <w:spacing w:after="0" w:line="240" w:lineRule="auto"/>
        <w:jc w:val="both"/>
      </w:pPr>
      <w:r>
        <w:t>Unidade Orçamentária: 16.001 - Secretaria Municipal de Obras, Habitação e Serviços Públicos.</w:t>
      </w:r>
    </w:p>
    <w:p w14:paraId="007ADBF2" w14:textId="77777777" w:rsidR="007C5915" w:rsidRDefault="00000000">
      <w:pPr>
        <w:spacing w:after="0" w:line="240" w:lineRule="auto"/>
        <w:jc w:val="both"/>
      </w:pPr>
      <w:r>
        <w:t>Funcional: 04.122.0015 - Administração Geral.</w:t>
      </w:r>
    </w:p>
    <w:p w14:paraId="04547349" w14:textId="77777777" w:rsidR="007C5915" w:rsidRDefault="00000000">
      <w:pPr>
        <w:spacing w:after="0" w:line="240" w:lineRule="auto"/>
        <w:jc w:val="both"/>
      </w:pPr>
      <w:r>
        <w:t>Projeto/Atividade: 2.198 - MANUTENÇÃO DAS AÇÕES EM OBRAS, HABITAÇÃO E SERVIÇOS PÚBLICOS.</w:t>
      </w:r>
    </w:p>
    <w:p w14:paraId="36D77CFB" w14:textId="77777777" w:rsidR="007C5915" w:rsidRDefault="00000000">
      <w:pPr>
        <w:spacing w:after="0" w:line="240" w:lineRule="auto"/>
        <w:jc w:val="both"/>
      </w:pPr>
      <w:r>
        <w:t>Elemento: 3.3.90.00.00.00.00.00 - APLICAÇÕES DIRETAS. Código reduzido: 130.</w:t>
      </w:r>
    </w:p>
    <w:p w14:paraId="03E276C5" w14:textId="77777777" w:rsidR="007C5915" w:rsidRDefault="00000000">
      <w:pPr>
        <w:spacing w:line="240" w:lineRule="auto"/>
        <w:jc w:val="both"/>
      </w:pPr>
      <w:r>
        <w:t>Fonte de Recursos: 1.500.0000.000000 - Recursos não Vinculados de Impostos. Valor bloqueado: R$ 3.397,00.</w:t>
      </w:r>
    </w:p>
    <w:p w14:paraId="21F32608" w14:textId="77777777" w:rsidR="007C5915" w:rsidRDefault="00000000">
      <w:pPr>
        <w:spacing w:before="120" w:line="240" w:lineRule="auto"/>
      </w:pPr>
      <w:r>
        <w:rPr>
          <w:b/>
        </w:rPr>
        <w:t>CLÁUSULA OITAVA - DA VIGÊNCIA</w:t>
      </w:r>
    </w:p>
    <w:p w14:paraId="0806B8CE" w14:textId="77777777" w:rsidR="007C5915" w:rsidRDefault="00000000">
      <w:pPr>
        <w:spacing w:line="240" w:lineRule="auto"/>
        <w:jc w:val="both"/>
      </w:pPr>
      <w:r>
        <w:t>8.1 O prazo de vigência do presente Contrato será de 12 (doze) meses, contados da data de sua assinatura, período durante o qual deverão permanecer disponíveis a licença, os módulos contratados, o acesso às bases de dados, as atualizações e o suporte técnico.</w:t>
      </w:r>
    </w:p>
    <w:p w14:paraId="04EC7DA6" w14:textId="77777777" w:rsidR="007C5915" w:rsidRDefault="00000000">
      <w:pPr>
        <w:spacing w:line="240" w:lineRule="auto"/>
        <w:jc w:val="both"/>
      </w:pPr>
      <w:r>
        <w:lastRenderedPageBreak/>
        <w:t>8.2 A prorrogação da vigência poderá ocorrer quando juridicamente admitida, mediante justificativa formal e observância dos requisitos previstos no art. 107 da Lei Federal nº 14.133/2021.</w:t>
      </w:r>
    </w:p>
    <w:p w14:paraId="7F9CEF5D" w14:textId="77777777" w:rsidR="007C5915" w:rsidRDefault="00000000">
      <w:pPr>
        <w:spacing w:line="240" w:lineRule="auto"/>
        <w:jc w:val="both"/>
      </w:pPr>
      <w:r>
        <w:t>8.3 A eventual prorrogação não será automática e dependerá da demonstração de vantajosidade e do atendimento às demais exigências legais aplicáveis.</w:t>
      </w:r>
    </w:p>
    <w:p w14:paraId="4297CD7A" w14:textId="77777777" w:rsidR="007C5915" w:rsidRDefault="00000000">
      <w:pPr>
        <w:spacing w:before="120" w:line="240" w:lineRule="auto"/>
      </w:pPr>
      <w:r>
        <w:rPr>
          <w:b/>
        </w:rPr>
        <w:t>CLÁUSULA NONA - DAS OBRIGAÇÕES DA CONTRATADA</w:t>
      </w:r>
    </w:p>
    <w:p w14:paraId="54B2A38D" w14:textId="77777777" w:rsidR="007C5915" w:rsidRDefault="00000000">
      <w:pPr>
        <w:spacing w:line="240" w:lineRule="auto"/>
        <w:jc w:val="both"/>
      </w:pPr>
      <w:r>
        <w:t>9.1 Disponibilizar e manter ativa, durante toda a vigência, a licença corporativa anual do software OrçaFascio, com os módulos Orçamento, Bases e OrçaBIM, nos termos do Termo de Referência e da proposta apresentada.</w:t>
      </w:r>
    </w:p>
    <w:p w14:paraId="64393714" w14:textId="77777777" w:rsidR="007C5915" w:rsidRDefault="00000000">
      <w:pPr>
        <w:spacing w:line="240" w:lineRule="auto"/>
        <w:jc w:val="both"/>
      </w:pPr>
      <w:r>
        <w:t>9.2 Assegurar o acesso às bases de dados contratadas, às atualizações do sistema e ao suporte técnico durante toda a vigência contratual.</w:t>
      </w:r>
    </w:p>
    <w:p w14:paraId="0202F8D3" w14:textId="77777777" w:rsidR="007C5915" w:rsidRDefault="00000000">
      <w:pPr>
        <w:spacing w:line="240" w:lineRule="auto"/>
        <w:jc w:val="both"/>
      </w:pPr>
      <w:r>
        <w:t>9.3 Manter, durante toda a execução contratual, as condições de habilitação e qualificação exigidas na contratação, nos termos do art. 92, inciso XVI, da Lei nº 14.133/2021.</w:t>
      </w:r>
    </w:p>
    <w:p w14:paraId="4710621C" w14:textId="77777777" w:rsidR="007C5915" w:rsidRDefault="00000000">
      <w:pPr>
        <w:spacing w:line="240" w:lineRule="auto"/>
        <w:jc w:val="both"/>
      </w:pPr>
      <w:r>
        <w:t>9.4 Comunicar imediatamente ao CONTRATANTE quaisquer anormalidades que possam comprometer o acesso, o funcionamento ou a utilização do software.</w:t>
      </w:r>
    </w:p>
    <w:p w14:paraId="5A90B380" w14:textId="77777777" w:rsidR="007C5915" w:rsidRDefault="00000000">
      <w:pPr>
        <w:spacing w:line="240" w:lineRule="auto"/>
        <w:jc w:val="both"/>
      </w:pPr>
      <w:r>
        <w:t>9.5 Corrigir, sem ônus para o CONTRATANTE e no prazo fixado neste instrumento ou pela fiscalização, inconsistências, defeitos ou indisponibilidades relacionadas ao objeto contratado.</w:t>
      </w:r>
    </w:p>
    <w:p w14:paraId="7C43127C" w14:textId="77777777" w:rsidR="007C5915" w:rsidRDefault="00000000">
      <w:pPr>
        <w:spacing w:line="240" w:lineRule="auto"/>
        <w:jc w:val="both"/>
      </w:pPr>
      <w:r>
        <w:t>9.6 Prestar os esclarecimentos solicitados pelo CONTRATANTE e atender às solicitações de suporte técnico relacionadas ao uso do software.</w:t>
      </w:r>
    </w:p>
    <w:p w14:paraId="342908D9" w14:textId="77777777" w:rsidR="007C5915" w:rsidRDefault="00000000">
      <w:pPr>
        <w:spacing w:line="240" w:lineRule="auto"/>
        <w:jc w:val="both"/>
      </w:pPr>
      <w:r>
        <w:t>9.7 Responsabilizar-se pelos encargos fiscais, comerciais, trabalhistas e previdenciários que incidam sobre a execução do objeto, quando aplicáveis.</w:t>
      </w:r>
    </w:p>
    <w:p w14:paraId="25453298" w14:textId="77777777" w:rsidR="007C5915" w:rsidRDefault="00000000">
      <w:pPr>
        <w:spacing w:line="240" w:lineRule="auto"/>
        <w:jc w:val="both"/>
      </w:pPr>
      <w:r>
        <w:t>9.8 Responder pelos danos causados diretamente à Administração ou a terceiros em razão da execução do objeto, na forma da legislação aplicável.</w:t>
      </w:r>
    </w:p>
    <w:p w14:paraId="6AB2A8D0" w14:textId="77777777" w:rsidR="007C5915" w:rsidRDefault="00000000">
      <w:pPr>
        <w:spacing w:line="240" w:lineRule="auto"/>
        <w:jc w:val="both"/>
      </w:pPr>
      <w:r>
        <w:t>9.9 Não ceder ou transferir a terceiros as obrigações assumidas neste Contrato sem prévia autorização da Administração, quando cabível.</w:t>
      </w:r>
    </w:p>
    <w:p w14:paraId="63032B39" w14:textId="77777777" w:rsidR="007C5915" w:rsidRDefault="00000000">
      <w:pPr>
        <w:spacing w:line="240" w:lineRule="auto"/>
        <w:jc w:val="both"/>
      </w:pPr>
      <w:r>
        <w:t>9.10 Cumprir integralmente as demais obrigações previstas no Termo de Referência, na proposta comercial e na legislação aplicável.</w:t>
      </w:r>
    </w:p>
    <w:p w14:paraId="0B9E069F" w14:textId="77777777" w:rsidR="007C5915" w:rsidRDefault="007C5915">
      <w:pPr>
        <w:spacing w:line="240" w:lineRule="auto"/>
        <w:jc w:val="both"/>
      </w:pPr>
    </w:p>
    <w:p w14:paraId="4870BE3B" w14:textId="77777777" w:rsidR="007C5915" w:rsidRDefault="00000000">
      <w:pPr>
        <w:spacing w:before="120" w:line="240" w:lineRule="auto"/>
      </w:pPr>
      <w:r>
        <w:rPr>
          <w:b/>
        </w:rPr>
        <w:t>CLÁUSULA DÉCIMA - DAS OBRIGAÇÕES DA CONTRATANTE</w:t>
      </w:r>
    </w:p>
    <w:p w14:paraId="283EA751" w14:textId="77777777" w:rsidR="007C5915" w:rsidRDefault="00000000">
      <w:pPr>
        <w:spacing w:line="240" w:lineRule="auto"/>
        <w:jc w:val="both"/>
      </w:pPr>
      <w:r>
        <w:t>10.1 Acompanhar e fiscalizar a execução do objeto por meio de servidor especialmente designado, nos termos do art. 117 da Lei nº 14.133/2021.</w:t>
      </w:r>
    </w:p>
    <w:p w14:paraId="06A585A7" w14:textId="77777777" w:rsidR="007C5915" w:rsidRDefault="00000000">
      <w:pPr>
        <w:spacing w:line="240" w:lineRule="auto"/>
        <w:jc w:val="both"/>
      </w:pPr>
      <w:r>
        <w:t>10.2 Fornecer à CONTRATADA as informações necessárias à disponibilização e ao regular funcionamento da licença.</w:t>
      </w:r>
    </w:p>
    <w:p w14:paraId="17050620" w14:textId="77777777" w:rsidR="007C5915" w:rsidRDefault="00000000">
      <w:pPr>
        <w:spacing w:line="240" w:lineRule="auto"/>
        <w:jc w:val="both"/>
      </w:pPr>
      <w:r>
        <w:t>10.3 Verificar a disponibilização da licença, o acesso aos módulos contratados, o funcionamento do sistema, as atualizações e a prestação do suporte técnico.</w:t>
      </w:r>
    </w:p>
    <w:p w14:paraId="36C8C4C7" w14:textId="77777777" w:rsidR="007C5915" w:rsidRDefault="00000000">
      <w:pPr>
        <w:spacing w:line="240" w:lineRule="auto"/>
        <w:jc w:val="both"/>
      </w:pPr>
      <w:r>
        <w:t>10.4 Rejeitar, no todo ou em parte, o objeto que estiver em desacordo com o Termo de Referência, a proposta ou este Contrato, fixando prazo para regularização.</w:t>
      </w:r>
    </w:p>
    <w:p w14:paraId="4F31E740" w14:textId="77777777" w:rsidR="007C5915" w:rsidRDefault="00000000">
      <w:pPr>
        <w:spacing w:line="240" w:lineRule="auto"/>
        <w:jc w:val="both"/>
      </w:pPr>
      <w:r>
        <w:t>10.5 Efetuar o pagamento nas condições e no valor estabelecidos neste instrumento, após o recebimento definitivo do objeto e observância dos requisitos legais.</w:t>
      </w:r>
    </w:p>
    <w:p w14:paraId="48815DBD" w14:textId="77777777" w:rsidR="007C5915" w:rsidRDefault="00000000">
      <w:pPr>
        <w:spacing w:line="240" w:lineRule="auto"/>
        <w:jc w:val="both"/>
      </w:pPr>
      <w:r>
        <w:t>10.6 Notificar a CONTRATADA, por escrito, sobre eventuais irregularidades verificadas na execução, indicando as providências necessárias à correção.</w:t>
      </w:r>
    </w:p>
    <w:p w14:paraId="25F5ED2F" w14:textId="77777777" w:rsidR="007C5915" w:rsidRDefault="00000000">
      <w:pPr>
        <w:spacing w:line="240" w:lineRule="auto"/>
        <w:jc w:val="both"/>
      </w:pPr>
      <w:r>
        <w:lastRenderedPageBreak/>
        <w:t>10.7 Convocar representante da CONTRATADA para adoção de providências ou reunião de alinhamento quando necessário à adequada execução contratual.</w:t>
      </w:r>
    </w:p>
    <w:p w14:paraId="6698EF86" w14:textId="77777777" w:rsidR="007C5915" w:rsidRDefault="00000000">
      <w:pPr>
        <w:spacing w:line="240" w:lineRule="auto"/>
        <w:jc w:val="both"/>
      </w:pPr>
      <w:r>
        <w:t>10.8 Promover os registros e as publicações exigidos pela Lei nº 14.133/2021, inclusive no Portal Nacional de Contratações Públicas - PNCP, quando aplicável.</w:t>
      </w:r>
    </w:p>
    <w:p w14:paraId="1429E483" w14:textId="77777777" w:rsidR="007C5915" w:rsidRDefault="00000000">
      <w:pPr>
        <w:spacing w:before="120" w:line="240" w:lineRule="auto"/>
      </w:pPr>
      <w:r>
        <w:rPr>
          <w:b/>
        </w:rPr>
        <w:t>CLÁUSULA DÉCIMA PRIMEIRA - DAS PENALIDADES</w:t>
      </w:r>
    </w:p>
    <w:p w14:paraId="26304098" w14:textId="77777777" w:rsidR="007C5915" w:rsidRDefault="00000000">
      <w:pPr>
        <w:spacing w:line="240" w:lineRule="auto"/>
        <w:jc w:val="both"/>
      </w:pPr>
      <w:r>
        <w:t>11.1 Pela inexecução total ou parcial do contrato, bem como pelo atraso injustificado no cumprimento das obrigações assumidas, a Administração poderá, garantidos o contraditório e a ampla defesa, aplicar à CONTRATADA as sanções previstas no art. 156 da Lei nº 14.133/2021.</w:t>
      </w:r>
    </w:p>
    <w:p w14:paraId="242ADA3E" w14:textId="77777777" w:rsidR="007C5915" w:rsidRDefault="00000000">
      <w:pPr>
        <w:spacing w:line="240" w:lineRule="auto"/>
        <w:jc w:val="both"/>
      </w:pPr>
      <w:r>
        <w:t>11.2 Poderão ser aplicadas, conforme o caso, as sanções de advertência, multa, impedimento de licitar e contratar e declaração de inidoneidade para licitar ou contratar, observados os pressupostos e procedimentos legais.</w:t>
      </w:r>
    </w:p>
    <w:p w14:paraId="1B0339E4" w14:textId="77777777" w:rsidR="007C5915" w:rsidRDefault="00000000">
      <w:pPr>
        <w:spacing w:line="240" w:lineRule="auto"/>
        <w:jc w:val="both"/>
      </w:pPr>
      <w:r>
        <w:t>11.3 A aplicação das penalidades será precedida do devido processo administrativo e não exclui a responsabilidade civil da CONTRATADA nem a obrigação de reparar eventuais danos causados à Administração ou a terceiros.</w:t>
      </w:r>
    </w:p>
    <w:p w14:paraId="65D0B099" w14:textId="77777777" w:rsidR="007C5915" w:rsidRDefault="00000000">
      <w:pPr>
        <w:spacing w:line="240" w:lineRule="auto"/>
        <w:jc w:val="both"/>
      </w:pPr>
      <w:r>
        <w:t>11.4 As multas e demais consequências decorrentes do inadimplemento observarão a Lei nº 14.133/2021 e as condições fixadas no processo administrativo e neste Contrato.</w:t>
      </w:r>
    </w:p>
    <w:p w14:paraId="1213D672" w14:textId="77777777" w:rsidR="007C5915" w:rsidRDefault="00000000">
      <w:pPr>
        <w:spacing w:before="120" w:line="240" w:lineRule="auto"/>
      </w:pPr>
      <w:r>
        <w:rPr>
          <w:b/>
        </w:rPr>
        <w:t>CLÁUSULA DÉCIMA SEGUNDA - DA PUBLICAÇÃO</w:t>
      </w:r>
    </w:p>
    <w:p w14:paraId="1E16865E" w14:textId="77777777" w:rsidR="007C5915" w:rsidRDefault="00000000">
      <w:pPr>
        <w:spacing w:line="240" w:lineRule="auto"/>
        <w:jc w:val="both"/>
      </w:pPr>
      <w:r>
        <w:t>O presente contrato será divulgado no Portal Nacional de Contratações Públicas - PNCP e nos demais meios exigidos pela legislação, na forma do art. 94 da Lei nº 14.133/2021, constituindo a divulgação condição indispensável para sua eficácia.</w:t>
      </w:r>
    </w:p>
    <w:p w14:paraId="612D8B67" w14:textId="77777777" w:rsidR="007C5915" w:rsidRDefault="00000000">
      <w:pPr>
        <w:spacing w:before="120" w:line="240" w:lineRule="auto"/>
      </w:pPr>
      <w:r>
        <w:rPr>
          <w:b/>
        </w:rPr>
        <w:t>CLÁUSULA DÉCIMA TERCEIRA – DO FISCAL DE CONTRATO</w:t>
      </w:r>
    </w:p>
    <w:p w14:paraId="2B49E4A8" w14:textId="77777777" w:rsidR="007C5915" w:rsidRDefault="00000000">
      <w:pPr>
        <w:spacing w:line="240" w:lineRule="auto"/>
        <w:jc w:val="both"/>
      </w:pPr>
      <w:r>
        <w:t>13.1 A execução do presente contrato será acompanhada e fiscalizada por servidor ou servidores formalmente designados pela Administração, nos termos do art. 117 da Lei nº 14.133/2021.</w:t>
      </w:r>
    </w:p>
    <w:p w14:paraId="4CD5CCA2" w14:textId="77777777" w:rsidR="007C5915" w:rsidRDefault="00000000">
      <w:pPr>
        <w:spacing w:line="240" w:lineRule="auto"/>
        <w:jc w:val="both"/>
      </w:pPr>
      <w:r>
        <w:t>13.2 Compete à fiscalização acompanhar a execução do objeto, verificar a efetiva disponibilização da licença, a manutenção do acesso ao sistema, o suporte técnico, as atualizações e as demais obrigações assumidas pela CONTRATADA, bem como registrar ocorrências e atestar o recebimento.</w:t>
      </w:r>
    </w:p>
    <w:p w14:paraId="41184741" w14:textId="77777777" w:rsidR="007C5915" w:rsidRDefault="00000000">
      <w:pPr>
        <w:spacing w:line="240" w:lineRule="auto"/>
        <w:jc w:val="both"/>
      </w:pPr>
      <w:r>
        <w:t>13.3 A fiscalização poderá convocar representante da CONTRATADA para adoção de providências que devam ser cumpridas de imediato ou para alinhamento das condições de execução contratual.</w:t>
      </w:r>
    </w:p>
    <w:p w14:paraId="5B7271BC" w14:textId="77777777" w:rsidR="007C5915" w:rsidRDefault="00000000">
      <w:pPr>
        <w:spacing w:line="240" w:lineRule="auto"/>
        <w:jc w:val="both"/>
      </w:pPr>
      <w:r>
        <w:t>13.4 A fiscalização exercida pela Administração não exclui nem reduz a responsabilidade da CONTRATADA pela execução do contrato, inclusive perante terceiros.</w:t>
      </w:r>
    </w:p>
    <w:p w14:paraId="5082336E" w14:textId="77777777" w:rsidR="007C5915" w:rsidRDefault="00000000">
      <w:pPr>
        <w:spacing w:before="120" w:line="240" w:lineRule="auto"/>
      </w:pPr>
      <w:r>
        <w:rPr>
          <w:b/>
        </w:rPr>
        <w:t>CLÁUSULA DÉCIMA QUARTA – DA EXTINÇÃO CONTRATUAL</w:t>
      </w:r>
    </w:p>
    <w:p w14:paraId="2DFBDFA6" w14:textId="77777777" w:rsidR="007C5915" w:rsidRDefault="00000000">
      <w:pPr>
        <w:spacing w:line="240" w:lineRule="auto"/>
        <w:jc w:val="both"/>
      </w:pPr>
      <w:r>
        <w:t>14.1 A extinção do contrato poderá ocorrer nas hipóteses previstas na Lei nº 14.133/2021, por ato unilateral da Administração, por acordo entre as partes ou por decisão judicial, observadas as formalidades legais.</w:t>
      </w:r>
    </w:p>
    <w:p w14:paraId="32BFB13B" w14:textId="77777777" w:rsidR="007C5915" w:rsidRDefault="00000000">
      <w:pPr>
        <w:spacing w:line="240" w:lineRule="auto"/>
        <w:jc w:val="both"/>
      </w:pPr>
      <w:r>
        <w:t>14.2 A extinção contratual deverá ser formalmente motivada nos autos do processo administrativo, assegurados o contraditório e a ampla defesa quando aplicáveis.</w:t>
      </w:r>
    </w:p>
    <w:p w14:paraId="7EFEFAAC" w14:textId="77777777" w:rsidR="007C5915" w:rsidRDefault="00000000">
      <w:pPr>
        <w:spacing w:line="240" w:lineRule="auto"/>
        <w:jc w:val="both"/>
      </w:pPr>
      <w:r>
        <w:t>14.3 Em caso de extinção, poderão ser aplicadas as penalidades cabíveis, sem prejuízo da obrigação de reparar eventuais danos e de cumprir obrigações regularmente constituídas.</w:t>
      </w:r>
    </w:p>
    <w:p w14:paraId="370A5330" w14:textId="77777777" w:rsidR="00B178D9" w:rsidRDefault="00B178D9">
      <w:pPr>
        <w:spacing w:before="120" w:line="240" w:lineRule="auto"/>
        <w:rPr>
          <w:b/>
        </w:rPr>
      </w:pPr>
    </w:p>
    <w:p w14:paraId="16E39B50" w14:textId="06F66EEE" w:rsidR="007C5915" w:rsidRDefault="00000000">
      <w:pPr>
        <w:spacing w:before="120" w:line="240" w:lineRule="auto"/>
      </w:pPr>
      <w:r>
        <w:rPr>
          <w:b/>
        </w:rPr>
        <w:lastRenderedPageBreak/>
        <w:t>CLÁUSULA DÉCIMA QUINTA - DAS DISPOSIÇÕES GERAIS</w:t>
      </w:r>
    </w:p>
    <w:p w14:paraId="34CA053C" w14:textId="77777777" w:rsidR="007C5915" w:rsidRDefault="00000000">
      <w:pPr>
        <w:spacing w:line="240" w:lineRule="auto"/>
        <w:jc w:val="both"/>
      </w:pPr>
      <w:r>
        <w:t>15.1 Integram o presente contrato, independentemente de transcrição, o Processo Administrativo nº 149/2026, a Inexigibilidade de Licitação nº 027/2026, o Termo de Referência, a proposta comercial da CONTRATADA, a Autorização da Inexigibilidade, os documentos de habilitação, a Nota de Bloqueio nº 1480634/2026 e os demais documentos que instruem a contratação direta.</w:t>
      </w:r>
    </w:p>
    <w:p w14:paraId="453798FA" w14:textId="77777777" w:rsidR="007C5915" w:rsidRDefault="00000000">
      <w:pPr>
        <w:spacing w:line="240" w:lineRule="auto"/>
        <w:jc w:val="both"/>
      </w:pPr>
      <w:r>
        <w:t>15.2 Os casos omissos serão resolvidos pela Administração, observadas as disposições da Lei Federal nº 14.133/2021 e demais normas aplicáveis.</w:t>
      </w:r>
    </w:p>
    <w:p w14:paraId="00F481EC" w14:textId="77777777" w:rsidR="007C5915" w:rsidRDefault="00000000">
      <w:pPr>
        <w:spacing w:line="240" w:lineRule="auto"/>
        <w:jc w:val="both"/>
      </w:pPr>
      <w:r>
        <w:t>15.3 A tolerância de qualquer das partes quanto a eventual descumprimento de obrigação contratual não importará em novação ou renúncia de direito, permanecendo exigíveis todas as obrigações assumidas.</w:t>
      </w:r>
    </w:p>
    <w:p w14:paraId="3F28D8B5" w14:textId="77777777" w:rsidR="007C5915" w:rsidRDefault="00000000">
      <w:pPr>
        <w:spacing w:before="120" w:line="240" w:lineRule="auto"/>
      </w:pPr>
      <w:r>
        <w:rPr>
          <w:b/>
        </w:rPr>
        <w:t>CLÁUSULA DÉCIMA SEXTA - DO FORO</w:t>
      </w:r>
    </w:p>
    <w:p w14:paraId="1D0E6469" w14:textId="77777777" w:rsidR="007C5915" w:rsidRDefault="00000000">
      <w:pPr>
        <w:spacing w:line="240" w:lineRule="auto"/>
        <w:jc w:val="both"/>
      </w:pPr>
      <w:r>
        <w:t>Fica eleito o foro da Comarca de Porto Murtinho/MS para dirimir quaisquer dúvidas ou questões oriundas do presente contrato que não puderem ser resolvidas pelas vias administrativas, com renúncia expressa a qualquer outro, por mais privilegiado que seja.</w:t>
      </w:r>
    </w:p>
    <w:p w14:paraId="4C2EC81E" w14:textId="77777777" w:rsidR="007C5915" w:rsidRDefault="00000000">
      <w:pPr>
        <w:spacing w:after="360" w:line="240" w:lineRule="auto"/>
        <w:jc w:val="both"/>
      </w:pPr>
      <w:r>
        <w:t>E, por estarem justos e acordados, as partes assinam o presente instrumento em 02 (duas) vias de igual teor e forma, para um só efeito legal, na presença de 02 (duas) testemunhas, que também o assinam.</w:t>
      </w:r>
    </w:p>
    <w:p w14:paraId="39BFF4AD" w14:textId="77777777" w:rsidR="007C5915" w:rsidRDefault="00000000">
      <w:pPr>
        <w:spacing w:after="600" w:line="240" w:lineRule="auto"/>
        <w:jc w:val="center"/>
      </w:pPr>
      <w:r>
        <w:t>Porto Murtinho/MS, xx de xxxxxxxx de 2026.</w:t>
      </w:r>
    </w:p>
    <w:p w14:paraId="141A5928" w14:textId="77777777" w:rsidR="007C5915" w:rsidRDefault="00000000">
      <w:pPr>
        <w:spacing w:after="0" w:line="240" w:lineRule="auto"/>
        <w:jc w:val="center"/>
      </w:pPr>
      <w:r>
        <w:t>_____________________________________________</w:t>
      </w:r>
    </w:p>
    <w:p w14:paraId="51DB11DF" w14:textId="77777777" w:rsidR="007C5915" w:rsidRDefault="00000000">
      <w:pPr>
        <w:spacing w:after="0" w:line="240" w:lineRule="auto"/>
        <w:jc w:val="center"/>
      </w:pPr>
      <w:r>
        <w:rPr>
          <w:b/>
        </w:rPr>
        <w:t>SECRETARIA MUNICIPAL DE OBRAS, HABITAÇÃO E SERVIÇOS PÚBLICOS</w:t>
      </w:r>
    </w:p>
    <w:p w14:paraId="5C4976A5" w14:textId="77777777" w:rsidR="007C5915" w:rsidRDefault="00000000">
      <w:pPr>
        <w:spacing w:after="0" w:line="240" w:lineRule="auto"/>
        <w:jc w:val="center"/>
      </w:pPr>
      <w:r>
        <w:rPr>
          <w:b/>
        </w:rPr>
        <w:t>ALEXANDRE VIANA GARCIA ELIAS</w:t>
      </w:r>
    </w:p>
    <w:p w14:paraId="09598198" w14:textId="77777777" w:rsidR="007C5915" w:rsidRDefault="00000000">
      <w:pPr>
        <w:spacing w:after="0" w:line="240" w:lineRule="auto"/>
        <w:jc w:val="center"/>
      </w:pPr>
      <w:r>
        <w:t>CPF nº XXX.XXX.XXX-XX</w:t>
      </w:r>
    </w:p>
    <w:p w14:paraId="49CD5C0A" w14:textId="77777777" w:rsidR="007C5915" w:rsidRDefault="00000000">
      <w:pPr>
        <w:spacing w:after="480" w:line="240" w:lineRule="auto"/>
        <w:jc w:val="center"/>
      </w:pPr>
      <w:r>
        <w:rPr>
          <w:b/>
        </w:rPr>
        <w:t>CONTRATANTE</w:t>
      </w:r>
    </w:p>
    <w:p w14:paraId="6650D1D5" w14:textId="77777777" w:rsidR="007C5915" w:rsidRDefault="00000000">
      <w:pPr>
        <w:spacing w:after="0" w:line="240" w:lineRule="auto"/>
        <w:jc w:val="center"/>
      </w:pPr>
      <w:r>
        <w:t>_____________________________________________</w:t>
      </w:r>
    </w:p>
    <w:p w14:paraId="458ECF4A" w14:textId="77777777" w:rsidR="007C5915" w:rsidRDefault="00000000">
      <w:pPr>
        <w:spacing w:after="0" w:line="240" w:lineRule="auto"/>
        <w:jc w:val="center"/>
      </w:pPr>
      <w:r>
        <w:rPr>
          <w:b/>
        </w:rPr>
        <w:t>3F LTDA - ORÇAFASCIO</w:t>
      </w:r>
    </w:p>
    <w:p w14:paraId="12B32DD7" w14:textId="77777777" w:rsidR="007C5915" w:rsidRDefault="00000000">
      <w:pPr>
        <w:spacing w:after="0" w:line="240" w:lineRule="auto"/>
        <w:jc w:val="center"/>
      </w:pPr>
      <w:r>
        <w:t>CNPJ nº 23.484.444/0001-45</w:t>
      </w:r>
    </w:p>
    <w:p w14:paraId="7EF2506B" w14:textId="77777777" w:rsidR="007C5915" w:rsidRDefault="00000000">
      <w:pPr>
        <w:spacing w:after="0" w:line="240" w:lineRule="auto"/>
        <w:jc w:val="center"/>
      </w:pPr>
      <w:r>
        <w:rPr>
          <w:b/>
        </w:rPr>
        <w:t>RONELLE RODRIGUES SANTA ANA BARRAU FASCIO</w:t>
      </w:r>
    </w:p>
    <w:p w14:paraId="3104055E" w14:textId="77777777" w:rsidR="007C5915" w:rsidRDefault="00000000">
      <w:pPr>
        <w:spacing w:after="0" w:line="240" w:lineRule="auto"/>
        <w:jc w:val="center"/>
      </w:pPr>
      <w:r>
        <w:t>CPF nº 864.568.572-87</w:t>
      </w:r>
    </w:p>
    <w:p w14:paraId="024EC197" w14:textId="77777777" w:rsidR="007C5915" w:rsidRDefault="00000000">
      <w:pPr>
        <w:spacing w:after="480" w:line="240" w:lineRule="auto"/>
        <w:jc w:val="center"/>
      </w:pPr>
      <w:r>
        <w:rPr>
          <w:b/>
        </w:rPr>
        <w:t>CONTRATADA</w:t>
      </w:r>
    </w:p>
    <w:p w14:paraId="22657A8D" w14:textId="77777777" w:rsidR="007C5915" w:rsidRDefault="00000000">
      <w:pPr>
        <w:spacing w:after="240" w:line="240" w:lineRule="auto"/>
      </w:pPr>
      <w:r>
        <w:rPr>
          <w:b/>
        </w:rPr>
        <w:t>TESTEMUNHAS:</w:t>
      </w:r>
    </w:p>
    <w:tbl>
      <w:tblPr>
        <w:tblW w:w="0" w:type="auto"/>
        <w:jc w:val="center"/>
        <w:tblLook w:val="04A0" w:firstRow="1" w:lastRow="0" w:firstColumn="1" w:lastColumn="0" w:noHBand="0" w:noVBand="1"/>
      </w:tblPr>
      <w:tblGrid>
        <w:gridCol w:w="4535"/>
        <w:gridCol w:w="4535"/>
      </w:tblGrid>
      <w:tr w:rsidR="007C5915" w14:paraId="40DEDB7F" w14:textId="77777777">
        <w:trPr>
          <w:jc w:val="center"/>
        </w:trPr>
        <w:tc>
          <w:tcPr>
            <w:tcW w:w="4535" w:type="dxa"/>
            <w:tcBorders>
              <w:top w:val="nil"/>
              <w:left w:val="nil"/>
              <w:bottom w:val="nil"/>
              <w:right w:val="nil"/>
            </w:tcBorders>
            <w:vAlign w:val="center"/>
          </w:tcPr>
          <w:p w14:paraId="2A1B2BA6" w14:textId="77777777" w:rsidR="007C5915" w:rsidRDefault="00000000">
            <w:pPr>
              <w:jc w:val="center"/>
            </w:pPr>
            <w:r>
              <w:rPr>
                <w:sz w:val="22"/>
              </w:rPr>
              <w:t>____________________________________</w:t>
            </w:r>
          </w:p>
        </w:tc>
        <w:tc>
          <w:tcPr>
            <w:tcW w:w="4535" w:type="dxa"/>
            <w:tcBorders>
              <w:top w:val="nil"/>
              <w:left w:val="nil"/>
              <w:bottom w:val="nil"/>
              <w:right w:val="nil"/>
            </w:tcBorders>
            <w:vAlign w:val="center"/>
          </w:tcPr>
          <w:p w14:paraId="6F66412A" w14:textId="77777777" w:rsidR="007C5915" w:rsidRDefault="00000000">
            <w:pPr>
              <w:jc w:val="center"/>
            </w:pPr>
            <w:r>
              <w:rPr>
                <w:sz w:val="22"/>
              </w:rPr>
              <w:t>____________________________________</w:t>
            </w:r>
          </w:p>
        </w:tc>
      </w:tr>
      <w:tr w:rsidR="007C5915" w14:paraId="0360969D" w14:textId="77777777">
        <w:trPr>
          <w:jc w:val="center"/>
        </w:trPr>
        <w:tc>
          <w:tcPr>
            <w:tcW w:w="4535" w:type="dxa"/>
            <w:tcBorders>
              <w:top w:val="nil"/>
              <w:left w:val="nil"/>
              <w:bottom w:val="nil"/>
              <w:right w:val="nil"/>
            </w:tcBorders>
            <w:vAlign w:val="center"/>
          </w:tcPr>
          <w:p w14:paraId="40977F10" w14:textId="77777777" w:rsidR="007C5915" w:rsidRDefault="00000000">
            <w:pPr>
              <w:jc w:val="center"/>
            </w:pPr>
            <w:r>
              <w:rPr>
                <w:sz w:val="22"/>
              </w:rPr>
              <w:t>CPF nº XXX.XXX.XXX-XX</w:t>
            </w:r>
          </w:p>
        </w:tc>
        <w:tc>
          <w:tcPr>
            <w:tcW w:w="4535" w:type="dxa"/>
            <w:tcBorders>
              <w:top w:val="nil"/>
              <w:left w:val="nil"/>
              <w:bottom w:val="nil"/>
              <w:right w:val="nil"/>
            </w:tcBorders>
            <w:vAlign w:val="center"/>
          </w:tcPr>
          <w:p w14:paraId="0EF2602F" w14:textId="77777777" w:rsidR="007C5915" w:rsidRDefault="00000000">
            <w:pPr>
              <w:jc w:val="center"/>
            </w:pPr>
            <w:r>
              <w:rPr>
                <w:sz w:val="22"/>
              </w:rPr>
              <w:t>CPF nº XXX.XXX.XXX-XX</w:t>
            </w:r>
          </w:p>
        </w:tc>
      </w:tr>
    </w:tbl>
    <w:p w14:paraId="2B7EA69B" w14:textId="77777777" w:rsidR="007C5915" w:rsidRDefault="00000000">
      <w:pPr>
        <w:spacing w:line="240" w:lineRule="auto"/>
      </w:pPr>
      <w:r>
        <w:br w:type="page"/>
      </w:r>
    </w:p>
    <w:p w14:paraId="34CA4A2C" w14:textId="77777777" w:rsidR="007C5915" w:rsidRDefault="00000000">
      <w:pPr>
        <w:spacing w:after="0" w:line="240" w:lineRule="auto"/>
        <w:jc w:val="center"/>
      </w:pPr>
      <w:r>
        <w:rPr>
          <w:b/>
        </w:rPr>
        <w:lastRenderedPageBreak/>
        <w:t>EXTRATO DO CONTRATO ADMINISTRATIVO Nº XXX/2026</w:t>
      </w:r>
    </w:p>
    <w:p w14:paraId="4F8C46DC" w14:textId="77777777" w:rsidR="007C5915" w:rsidRDefault="00000000">
      <w:pPr>
        <w:spacing w:after="0" w:line="240" w:lineRule="auto"/>
        <w:jc w:val="center"/>
      </w:pPr>
      <w:r>
        <w:rPr>
          <w:b/>
        </w:rPr>
        <w:t>PROCESSO ADMINISTRATIVO Nº 149/2026</w:t>
      </w:r>
    </w:p>
    <w:p w14:paraId="53874DB2" w14:textId="77777777" w:rsidR="007C5915" w:rsidRDefault="00000000">
      <w:pPr>
        <w:spacing w:after="240" w:line="240" w:lineRule="auto"/>
        <w:jc w:val="center"/>
      </w:pPr>
      <w:r>
        <w:rPr>
          <w:b/>
        </w:rPr>
        <w:t>INEXIGIBILIDADE DE LICITAÇÃO Nº 027/2026</w:t>
      </w:r>
    </w:p>
    <w:p w14:paraId="08BC9576" w14:textId="77777777" w:rsidR="007C5915" w:rsidRDefault="00000000">
      <w:pPr>
        <w:spacing w:line="240" w:lineRule="auto"/>
        <w:jc w:val="both"/>
      </w:pPr>
      <w:r>
        <w:rPr>
          <w:b/>
        </w:rPr>
        <w:t>PARTES: MUNICÍPIO DE PORTO MURTINHO/MS, POR INTERMÉDIO DA SECRETARIA MUNICIPAL DE OBRAS, HABITAÇÃO E SERVIÇOS PÚBLICOS, E A EMPRESA 3F LTDA (ORÇAFASCIO).</w:t>
      </w:r>
    </w:p>
    <w:p w14:paraId="45BE83A5" w14:textId="77777777" w:rsidR="007C5915" w:rsidRDefault="00000000">
      <w:pPr>
        <w:spacing w:line="240" w:lineRule="auto"/>
        <w:jc w:val="both"/>
      </w:pPr>
      <w:r>
        <w:t>Código do registro no TCE: XXXXXXXXXXXXXXXXXXXXXXXXXXXXXXXXXXXXXXXX</w:t>
      </w:r>
    </w:p>
    <w:p w14:paraId="38CD1820" w14:textId="77777777" w:rsidR="007C5915" w:rsidRDefault="00000000">
      <w:pPr>
        <w:spacing w:line="240" w:lineRule="auto"/>
        <w:jc w:val="both"/>
      </w:pPr>
      <w:r>
        <w:t>OBJETO: fornecimento de licença corporativa anual de uso do software OrçaFascio, contemplando os módulos Orçamento, Bases e OrçaBIM, incluindo acesso às bases de dados, atualizações do sistema e suporte técnico durante toda a vigência contratual.</w:t>
      </w:r>
    </w:p>
    <w:p w14:paraId="2F234C88" w14:textId="77777777" w:rsidR="007C5915" w:rsidRDefault="00000000">
      <w:pPr>
        <w:spacing w:line="240" w:lineRule="auto"/>
        <w:jc w:val="both"/>
      </w:pPr>
      <w:r>
        <w:t>VALOR: R$ 3.397,00 (três mil trezentos e noventa e sete reais).</w:t>
      </w:r>
    </w:p>
    <w:p w14:paraId="783BCD20" w14:textId="77777777" w:rsidR="007C5915" w:rsidRDefault="00000000">
      <w:pPr>
        <w:spacing w:line="240" w:lineRule="auto"/>
        <w:jc w:val="both"/>
      </w:pPr>
      <w:r>
        <w:t>VIGÊNCIA: 12 (doze) meses, contados da assinatura.</w:t>
      </w:r>
    </w:p>
    <w:p w14:paraId="29394F05" w14:textId="77777777" w:rsidR="007C5915" w:rsidRDefault="00000000">
      <w:pPr>
        <w:spacing w:line="240" w:lineRule="auto"/>
        <w:jc w:val="both"/>
      </w:pPr>
      <w:r>
        <w:t>FUNDAMENTO LEGAL: art. 74, inciso I, da Lei Federal nº 14.133/2021.</w:t>
      </w:r>
    </w:p>
    <w:p w14:paraId="1699392D" w14:textId="77777777" w:rsidR="007C5915" w:rsidRDefault="00000000">
      <w:pPr>
        <w:spacing w:line="240" w:lineRule="auto"/>
        <w:jc w:val="both"/>
      </w:pPr>
      <w:r>
        <w:t>DOTAÇÃO ORÇAMENTÁRIA: Órgão 16.000 - Secretaria Municipal de Obras, Habitação e Serviços Públicos; Unidade 16.001; Funcional 04.122.0015 - Administração Geral; Projeto/Atividade 2.198 - Manutenção das Ações em Obras, Habitação e Serviços Públicos; Elemento 3.3.90.00.00.00.00.00 - Aplicações Diretas; Código reduzido 130; Fonte 1.500.0000.000000 - Recursos não Vinculados de Impostos; valor bloqueado R$ 3.397,00.</w:t>
      </w:r>
    </w:p>
    <w:p w14:paraId="0F333C55" w14:textId="77777777" w:rsidR="007C5915" w:rsidRDefault="00000000">
      <w:pPr>
        <w:spacing w:line="240" w:lineRule="auto"/>
        <w:jc w:val="both"/>
      </w:pPr>
      <w:r>
        <w:t>DATA DA ASSINATURA: xx de xxxxxxxx de 2026.</w:t>
      </w:r>
    </w:p>
    <w:p w14:paraId="3B9E3935" w14:textId="77777777" w:rsidR="007C5915" w:rsidRDefault="00000000">
      <w:pPr>
        <w:spacing w:line="240" w:lineRule="auto"/>
        <w:jc w:val="both"/>
      </w:pPr>
      <w:r>
        <w:t>ASSINAM: Alexandre Viana Garcia Elias - Contratante; Ronelle Rodrigues Santa Ana Barrau Fascio - Contratada.</w:t>
      </w:r>
    </w:p>
    <w:sectPr w:rsidR="007C5915" w:rsidSect="00B82D6E">
      <w:headerReference w:type="default" r:id="rId8"/>
      <w:footerReference w:type="default" r:id="rId9"/>
      <w:pgSz w:w="11906" w:h="16838"/>
      <w:pgMar w:top="1134" w:right="1134" w:bottom="1134" w:left="1701"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60027" w14:textId="77777777" w:rsidR="00D84C39" w:rsidRDefault="00D84C39">
      <w:pPr>
        <w:spacing w:after="0" w:line="240" w:lineRule="auto"/>
      </w:pPr>
      <w:r>
        <w:separator/>
      </w:r>
    </w:p>
  </w:endnote>
  <w:endnote w:type="continuationSeparator" w:id="0">
    <w:p w14:paraId="21E3D8E6" w14:textId="77777777" w:rsidR="00D84C39" w:rsidRDefault="00D84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01642" w14:textId="77777777" w:rsidR="007C5915" w:rsidRDefault="007C59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47012" w14:textId="77777777" w:rsidR="00D84C39" w:rsidRDefault="00D84C39">
      <w:pPr>
        <w:spacing w:after="0" w:line="240" w:lineRule="auto"/>
      </w:pPr>
      <w:r>
        <w:separator/>
      </w:r>
    </w:p>
  </w:footnote>
  <w:footnote w:type="continuationSeparator" w:id="0">
    <w:p w14:paraId="5A6D5EF2" w14:textId="77777777" w:rsidR="00D84C39" w:rsidRDefault="00D84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C170" w14:textId="77777777" w:rsidR="00B902BA" w:rsidRPr="009117B8" w:rsidRDefault="00000000">
    <w:pPr>
      <w:spacing w:after="0" w:line="0" w:lineRule="atLeast"/>
      <w:jc w:val="center"/>
      <w:rPr>
        <w:rFonts w:cs="Times New Roman"/>
        <w:b/>
        <w:szCs w:val="24"/>
        <w:lang w:eastAsia="pt-BR"/>
      </w:rPr>
    </w:pPr>
    <w:r>
      <w:rPr>
        <w:b/>
        <w:noProof/>
        <w:lang w:eastAsia="pt-BR"/>
      </w:rPr>
      <w:object w:dxaOrig="1440" w:dyaOrig="1440" w14:anchorId="74C73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2.75pt;margin-top:-8.45pt;width:60.45pt;height:49.6pt;z-index:-251658240" fillcolor="window">
          <v:imagedata r:id="rId1" o:title="" cropbottom="6764f"/>
        </v:shape>
        <o:OLEObject Type="Embed" ProgID="PBrush" ShapeID="_x0000_s1025" DrawAspect="Content" ObjectID="_1849159168" r:id="rId2"/>
      </w:object>
    </w:r>
    <w:r w:rsidR="00707E7D">
      <w:rPr>
        <w:b/>
        <w:noProof/>
        <w:lang w:eastAsia="pt-BR"/>
      </w:rPr>
      <w:drawing>
        <wp:anchor distT="0" distB="0" distL="114300" distR="114300" simplePos="0" relativeHeight="251657216" behindDoc="0" locked="0" layoutInCell="1" allowOverlap="1" wp14:anchorId="18F4C887" wp14:editId="01BDA5CF">
          <wp:simplePos x="0" y="0"/>
          <wp:positionH relativeFrom="column">
            <wp:posOffset>4949190</wp:posOffset>
          </wp:positionH>
          <wp:positionV relativeFrom="paragraph">
            <wp:posOffset>-180975</wp:posOffset>
          </wp:positionV>
          <wp:extent cx="897255" cy="703580"/>
          <wp:effectExtent l="0" t="0" r="0" b="1270"/>
          <wp:wrapNone/>
          <wp:docPr id="2054085915" name="Imagem 2054085915" descr="WhatsApp Image 2023-03-20 at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hatsApp Image 2023-03-20 at 10.4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7255" cy="703580"/>
                  </a:xfrm>
                  <a:prstGeom prst="rect">
                    <a:avLst/>
                  </a:prstGeom>
                  <a:noFill/>
                </pic:spPr>
              </pic:pic>
            </a:graphicData>
          </a:graphic>
          <wp14:sizeRelH relativeFrom="page">
            <wp14:pctWidth>0</wp14:pctWidth>
          </wp14:sizeRelH>
          <wp14:sizeRelV relativeFrom="page">
            <wp14:pctHeight>0</wp14:pctHeight>
          </wp14:sizeRelV>
        </wp:anchor>
      </w:drawing>
    </w:r>
    <w:r w:rsidR="00707E7D" w:rsidRPr="009117B8">
      <w:rPr>
        <w:rFonts w:cs="Times New Roman"/>
        <w:b/>
        <w:szCs w:val="24"/>
        <w:lang w:eastAsia="pt-BR"/>
      </w:rPr>
      <w:t>ESTADO DE MATO GROSSO DO SUL</w:t>
    </w:r>
  </w:p>
  <w:p w14:paraId="36E0E657" w14:textId="77777777" w:rsidR="00B902BA" w:rsidRPr="009117B8" w:rsidRDefault="00707E7D">
    <w:pPr>
      <w:spacing w:after="0" w:line="0" w:lineRule="atLeast"/>
      <w:jc w:val="center"/>
      <w:rPr>
        <w:rFonts w:cs="Times New Roman"/>
        <w:b/>
        <w:szCs w:val="24"/>
        <w:lang w:eastAsia="pt-BR"/>
      </w:rPr>
    </w:pPr>
    <w:r w:rsidRPr="009117B8">
      <w:rPr>
        <w:rFonts w:cs="Times New Roman"/>
        <w:b/>
        <w:szCs w:val="24"/>
        <w:lang w:eastAsia="pt-BR"/>
      </w:rPr>
      <w:t>PREFEITURA MUNICIPAL DE PORTO MURTINHO</w:t>
    </w:r>
  </w:p>
  <w:p w14:paraId="6CF16CCC" w14:textId="77777777" w:rsidR="00B902BA" w:rsidRPr="007B0D36" w:rsidRDefault="00707E7D">
    <w:pPr>
      <w:spacing w:after="0" w:line="0" w:lineRule="atLeast"/>
      <w:jc w:val="center"/>
      <w:rPr>
        <w:rFonts w:cs="Times New Roman"/>
        <w:b/>
        <w:szCs w:val="24"/>
        <w:lang w:eastAsia="pt-BR"/>
      </w:rPr>
    </w:pPr>
    <w:r w:rsidRPr="009117B8">
      <w:rPr>
        <w:rFonts w:cs="Times New Roman"/>
        <w:b/>
        <w:szCs w:val="24"/>
        <w:lang w:eastAsia="pt-BR"/>
      </w:rPr>
      <w:t>DEPARTAMENTO DE LICITAÇÃO E CONTRATOS</w:t>
    </w:r>
  </w:p>
  <w:p w14:paraId="04E7BC1C" w14:textId="77777777" w:rsidR="00B902BA" w:rsidRDefault="00B902BA">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40F82"/>
    <w:multiLevelType w:val="hybridMultilevel"/>
    <w:tmpl w:val="203A983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3BEC7D12"/>
    <w:multiLevelType w:val="hybridMultilevel"/>
    <w:tmpl w:val="CEFE7F02"/>
    <w:lvl w:ilvl="0" w:tplc="41221C80">
      <w:start w:val="1"/>
      <w:numFmt w:val="lowerLetter"/>
      <w:lvlText w:val="%1)"/>
      <w:lvlJc w:val="left"/>
      <w:pPr>
        <w:ind w:left="1288" w:hanging="360"/>
      </w:pPr>
      <w:rPr>
        <w:rFonts w:hint="default"/>
      </w:rPr>
    </w:lvl>
    <w:lvl w:ilvl="1" w:tplc="04160019" w:tentative="1">
      <w:start w:val="1"/>
      <w:numFmt w:val="lowerLetter"/>
      <w:lvlText w:val="%2."/>
      <w:lvlJc w:val="left"/>
      <w:pPr>
        <w:ind w:left="2008" w:hanging="360"/>
      </w:pPr>
    </w:lvl>
    <w:lvl w:ilvl="2" w:tplc="0416001B" w:tentative="1">
      <w:start w:val="1"/>
      <w:numFmt w:val="lowerRoman"/>
      <w:lvlText w:val="%3."/>
      <w:lvlJc w:val="right"/>
      <w:pPr>
        <w:ind w:left="2728" w:hanging="180"/>
      </w:pPr>
    </w:lvl>
    <w:lvl w:ilvl="3" w:tplc="0416000F" w:tentative="1">
      <w:start w:val="1"/>
      <w:numFmt w:val="decimal"/>
      <w:lvlText w:val="%4."/>
      <w:lvlJc w:val="left"/>
      <w:pPr>
        <w:ind w:left="3448" w:hanging="360"/>
      </w:pPr>
    </w:lvl>
    <w:lvl w:ilvl="4" w:tplc="04160019" w:tentative="1">
      <w:start w:val="1"/>
      <w:numFmt w:val="lowerLetter"/>
      <w:lvlText w:val="%5."/>
      <w:lvlJc w:val="left"/>
      <w:pPr>
        <w:ind w:left="4168" w:hanging="360"/>
      </w:pPr>
    </w:lvl>
    <w:lvl w:ilvl="5" w:tplc="0416001B" w:tentative="1">
      <w:start w:val="1"/>
      <w:numFmt w:val="lowerRoman"/>
      <w:lvlText w:val="%6."/>
      <w:lvlJc w:val="right"/>
      <w:pPr>
        <w:ind w:left="4888" w:hanging="180"/>
      </w:pPr>
    </w:lvl>
    <w:lvl w:ilvl="6" w:tplc="0416000F" w:tentative="1">
      <w:start w:val="1"/>
      <w:numFmt w:val="decimal"/>
      <w:lvlText w:val="%7."/>
      <w:lvlJc w:val="left"/>
      <w:pPr>
        <w:ind w:left="5608" w:hanging="360"/>
      </w:pPr>
    </w:lvl>
    <w:lvl w:ilvl="7" w:tplc="04160019" w:tentative="1">
      <w:start w:val="1"/>
      <w:numFmt w:val="lowerLetter"/>
      <w:lvlText w:val="%8."/>
      <w:lvlJc w:val="left"/>
      <w:pPr>
        <w:ind w:left="6328" w:hanging="360"/>
      </w:pPr>
    </w:lvl>
    <w:lvl w:ilvl="8" w:tplc="0416001B" w:tentative="1">
      <w:start w:val="1"/>
      <w:numFmt w:val="lowerRoman"/>
      <w:lvlText w:val="%9."/>
      <w:lvlJc w:val="right"/>
      <w:pPr>
        <w:ind w:left="7048" w:hanging="180"/>
      </w:pPr>
    </w:lvl>
  </w:abstractNum>
  <w:abstractNum w:abstractNumId="2" w15:restartNumberingAfterBreak="0">
    <w:nsid w:val="3C537315"/>
    <w:multiLevelType w:val="multilevel"/>
    <w:tmpl w:val="86DE752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44BF0443"/>
    <w:multiLevelType w:val="hybridMultilevel"/>
    <w:tmpl w:val="D4A8CED6"/>
    <w:lvl w:ilvl="0" w:tplc="04160001">
      <w:start w:val="1"/>
      <w:numFmt w:val="bullet"/>
      <w:lvlText w:val=""/>
      <w:lvlJc w:val="left"/>
      <w:pPr>
        <w:ind w:left="1353"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9705CD8"/>
    <w:multiLevelType w:val="multilevel"/>
    <w:tmpl w:val="276499B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E5F4019"/>
    <w:multiLevelType w:val="hybridMultilevel"/>
    <w:tmpl w:val="E0A0F5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EDF499F"/>
    <w:multiLevelType w:val="multilevel"/>
    <w:tmpl w:val="5260A48E"/>
    <w:lvl w:ilvl="0">
      <w:start w:val="8"/>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15:restartNumberingAfterBreak="0">
    <w:nsid w:val="7DA91905"/>
    <w:multiLevelType w:val="hybridMultilevel"/>
    <w:tmpl w:val="4A701D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574825130">
    <w:abstractNumId w:val="3"/>
  </w:num>
  <w:num w:numId="2" w16cid:durableId="1913000459">
    <w:abstractNumId w:val="7"/>
  </w:num>
  <w:num w:numId="3" w16cid:durableId="1544638543">
    <w:abstractNumId w:val="0"/>
  </w:num>
  <w:num w:numId="4" w16cid:durableId="226034451">
    <w:abstractNumId w:val="5"/>
  </w:num>
  <w:num w:numId="5" w16cid:durableId="723259828">
    <w:abstractNumId w:val="4"/>
  </w:num>
  <w:num w:numId="6" w16cid:durableId="553784244">
    <w:abstractNumId w:val="2"/>
  </w:num>
  <w:num w:numId="7" w16cid:durableId="1780686430">
    <w:abstractNumId w:val="6"/>
  </w:num>
  <w:num w:numId="8" w16cid:durableId="13633615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B0E"/>
    <w:rsid w:val="00006068"/>
    <w:rsid w:val="00061687"/>
    <w:rsid w:val="00103045"/>
    <w:rsid w:val="00131F71"/>
    <w:rsid w:val="0018046E"/>
    <w:rsid w:val="001B33C7"/>
    <w:rsid w:val="001C21F6"/>
    <w:rsid w:val="001F093C"/>
    <w:rsid w:val="00201BFE"/>
    <w:rsid w:val="00280D79"/>
    <w:rsid w:val="002C47D7"/>
    <w:rsid w:val="003064FC"/>
    <w:rsid w:val="00343030"/>
    <w:rsid w:val="003530B5"/>
    <w:rsid w:val="0035782D"/>
    <w:rsid w:val="0037171A"/>
    <w:rsid w:val="003A4D34"/>
    <w:rsid w:val="003B1ECF"/>
    <w:rsid w:val="003C1995"/>
    <w:rsid w:val="003F7243"/>
    <w:rsid w:val="00403D04"/>
    <w:rsid w:val="004330C5"/>
    <w:rsid w:val="004474DB"/>
    <w:rsid w:val="004A1181"/>
    <w:rsid w:val="004E409F"/>
    <w:rsid w:val="005A6A9C"/>
    <w:rsid w:val="005D7827"/>
    <w:rsid w:val="006A445E"/>
    <w:rsid w:val="006F6462"/>
    <w:rsid w:val="00707E7D"/>
    <w:rsid w:val="0077230D"/>
    <w:rsid w:val="00792A49"/>
    <w:rsid w:val="007A15B9"/>
    <w:rsid w:val="007B3646"/>
    <w:rsid w:val="007C0C2A"/>
    <w:rsid w:val="007C5915"/>
    <w:rsid w:val="007D5B2C"/>
    <w:rsid w:val="007E6D48"/>
    <w:rsid w:val="0080793F"/>
    <w:rsid w:val="00821F85"/>
    <w:rsid w:val="00885165"/>
    <w:rsid w:val="00895092"/>
    <w:rsid w:val="00901CA8"/>
    <w:rsid w:val="0091028C"/>
    <w:rsid w:val="00994B0E"/>
    <w:rsid w:val="009E2963"/>
    <w:rsid w:val="00A13D4E"/>
    <w:rsid w:val="00AA0379"/>
    <w:rsid w:val="00AB22CC"/>
    <w:rsid w:val="00AE0900"/>
    <w:rsid w:val="00B178D9"/>
    <w:rsid w:val="00B34158"/>
    <w:rsid w:val="00B34CD7"/>
    <w:rsid w:val="00B40667"/>
    <w:rsid w:val="00B82D6E"/>
    <w:rsid w:val="00B902BA"/>
    <w:rsid w:val="00BA6928"/>
    <w:rsid w:val="00CC2EE3"/>
    <w:rsid w:val="00CD039C"/>
    <w:rsid w:val="00D72AAD"/>
    <w:rsid w:val="00D7425E"/>
    <w:rsid w:val="00D84C39"/>
    <w:rsid w:val="00DD6D58"/>
    <w:rsid w:val="00DE19EE"/>
    <w:rsid w:val="00E16817"/>
    <w:rsid w:val="00E70C2C"/>
    <w:rsid w:val="00F02D27"/>
    <w:rsid w:val="00F05FDA"/>
    <w:rsid w:val="00F11EE5"/>
    <w:rsid w:val="00F67079"/>
    <w:rsid w:val="00F745AC"/>
    <w:rsid w:val="00FC0C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F82E3"/>
  <w15:docId w15:val="{8CD20080-F2D5-4B44-BD20-B15971398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B0E"/>
    <w:pPr>
      <w:spacing w:after="120"/>
    </w:pPr>
    <w:rPr>
      <w:rFonts w:ascii="Times New Roman" w:eastAsia="Times New Roman" w:hAnsi="Times New Roman"/>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94B0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94B0E"/>
  </w:style>
  <w:style w:type="paragraph" w:styleId="PargrafodaLista">
    <w:name w:val="List Paragraph"/>
    <w:basedOn w:val="Normal"/>
    <w:uiPriority w:val="34"/>
    <w:qFormat/>
    <w:rsid w:val="00994B0E"/>
    <w:pPr>
      <w:widowControl w:val="0"/>
      <w:autoSpaceDE w:val="0"/>
      <w:autoSpaceDN w:val="0"/>
      <w:spacing w:after="0" w:line="240" w:lineRule="auto"/>
      <w:ind w:left="941" w:hanging="360"/>
    </w:pPr>
    <w:rPr>
      <w:rFonts w:cs="Times New Roman"/>
    </w:rPr>
  </w:style>
  <w:style w:type="paragraph" w:customStyle="1" w:styleId="Normal1">
    <w:name w:val="Normal1"/>
    <w:rsid w:val="00994B0E"/>
    <w:pPr>
      <w:spacing w:after="0" w:line="240" w:lineRule="auto"/>
    </w:pPr>
    <w:rPr>
      <w:rFonts w:ascii="Cambria" w:eastAsia="Cambria" w:hAnsi="Cambria" w:cs="Cambria"/>
      <w:sz w:val="24"/>
      <w:szCs w:val="24"/>
      <w:lang w:eastAsia="pt-BR"/>
    </w:rPr>
  </w:style>
  <w:style w:type="paragraph" w:customStyle="1" w:styleId="Default">
    <w:name w:val="Default"/>
    <w:rsid w:val="00D7425E"/>
    <w:pPr>
      <w:autoSpaceDE w:val="0"/>
      <w:autoSpaceDN w:val="0"/>
      <w:adjustRightInd w:val="0"/>
      <w:spacing w:after="0" w:line="240" w:lineRule="auto"/>
    </w:pPr>
    <w:rPr>
      <w:rFonts w:ascii="Arial" w:hAnsi="Arial" w:cs="Arial"/>
      <w:color w:val="000000"/>
      <w:sz w:val="24"/>
      <w:szCs w:val="24"/>
    </w:rPr>
  </w:style>
  <w:style w:type="paragraph" w:styleId="Textodebalo">
    <w:name w:val="Balloon Text"/>
    <w:basedOn w:val="Normal"/>
    <w:link w:val="TextodebaloChar"/>
    <w:uiPriority w:val="99"/>
    <w:semiHidden/>
    <w:unhideWhenUsed/>
    <w:rsid w:val="007B364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B3646"/>
    <w:rPr>
      <w:rFonts w:ascii="Tahoma" w:hAnsi="Tahoma" w:cs="Tahoma"/>
      <w:sz w:val="16"/>
      <w:szCs w:val="16"/>
    </w:rPr>
  </w:style>
  <w:style w:type="paragraph" w:styleId="NormalWeb">
    <w:name w:val="Normal (Web)"/>
    <w:basedOn w:val="Normal"/>
    <w:uiPriority w:val="99"/>
    <w:unhideWhenUsed/>
    <w:rsid w:val="00DD6D58"/>
    <w:pPr>
      <w:spacing w:before="100" w:beforeAutospacing="1" w:after="100" w:afterAutospacing="1" w:line="240" w:lineRule="auto"/>
    </w:pPr>
    <w:rPr>
      <w:rFonts w:cs="Times New Roman"/>
      <w:szCs w:val="24"/>
      <w:lang w:eastAsia="pt-BR"/>
    </w:rPr>
  </w:style>
  <w:style w:type="character" w:styleId="Forte">
    <w:name w:val="Strong"/>
    <w:basedOn w:val="Fontepargpadro"/>
    <w:uiPriority w:val="22"/>
    <w:qFormat/>
    <w:rsid w:val="00DD6D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A1AE1-2107-4CD0-80D5-0629A668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2703</Words>
  <Characters>14600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de Contrato Administrativo - OrçaFascio - Inexigibilidade 027/2026</dc:title>
  <dc:subject>Processo Administrativo 149/2026</dc:subject>
  <dc:creator>Usuário do Windows</dc:creator>
  <cp:lastModifiedBy>USER</cp:lastModifiedBy>
  <cp:revision>5</cp:revision>
  <cp:lastPrinted>2026-02-12T17:51:00Z</cp:lastPrinted>
  <dcterms:created xsi:type="dcterms:W3CDTF">2026-03-12T18:16:00Z</dcterms:created>
  <dcterms:modified xsi:type="dcterms:W3CDTF">2026-08-25T14:33:00Z</dcterms:modified>
</cp:coreProperties>
</file>